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A52B" w14:textId="77777777" w:rsidR="006E4956" w:rsidRDefault="006E4956" w:rsidP="006E4956">
      <w:pPr>
        <w:pStyle w:val="Header"/>
        <w:jc w:val="center"/>
        <w:rPr>
          <w:rFonts w:ascii="Avenir Next" w:hAnsi="Avenir Next"/>
          <w:b/>
          <w:bCs/>
        </w:rPr>
      </w:pPr>
      <w:r w:rsidRPr="006E4956">
        <w:rPr>
          <w:rFonts w:ascii="Avenir Next" w:hAnsi="Avenir Next"/>
          <w:b/>
          <w:bCs/>
        </w:rPr>
        <w:t>Rich Guest</w:t>
      </w:r>
    </w:p>
    <w:p w14:paraId="6AFB0E3A" w14:textId="582829E8" w:rsidR="006E4956" w:rsidRPr="006E4956" w:rsidRDefault="006E4956" w:rsidP="006E4956">
      <w:pPr>
        <w:pStyle w:val="Header"/>
        <w:jc w:val="center"/>
        <w:rPr>
          <w:rFonts w:ascii="Avenir Next" w:hAnsi="Avenir Next"/>
          <w:sz w:val="22"/>
          <w:szCs w:val="22"/>
        </w:rPr>
      </w:pPr>
      <w:r w:rsidRPr="006E4956">
        <w:rPr>
          <w:rFonts w:ascii="Avenir Next" w:hAnsi="Avenir Next"/>
          <w:sz w:val="22"/>
          <w:szCs w:val="22"/>
        </w:rPr>
        <w:t>Award Winning Creative Marketer with Deep Digital Expertise</w:t>
      </w:r>
    </w:p>
    <w:p w14:paraId="2FCA8BDE" w14:textId="24B3D32C" w:rsidR="006E4956" w:rsidRDefault="006E4956" w:rsidP="006E4956">
      <w:pPr>
        <w:pStyle w:val="Header"/>
        <w:rPr>
          <w:rFonts w:ascii="Avenir Next" w:hAnsi="Avenir Next"/>
        </w:rPr>
      </w:pPr>
    </w:p>
    <w:p w14:paraId="21B8F562" w14:textId="6A681132" w:rsidR="006E4956" w:rsidRPr="00856305" w:rsidRDefault="006E4956" w:rsidP="006E4956">
      <w:pPr>
        <w:pStyle w:val="Header"/>
        <w:rPr>
          <w:rFonts w:ascii="Avenir Next" w:hAnsi="Avenir Next"/>
          <w:b/>
          <w:bCs/>
          <w:sz w:val="22"/>
          <w:szCs w:val="22"/>
        </w:rPr>
      </w:pPr>
      <w:r w:rsidRPr="00856305">
        <w:rPr>
          <w:rFonts w:ascii="Avenir Next" w:hAnsi="Avenir Next"/>
          <w:b/>
          <w:bCs/>
          <w:sz w:val="22"/>
          <w:szCs w:val="22"/>
        </w:rPr>
        <w:t>Professional Summary</w:t>
      </w:r>
    </w:p>
    <w:p w14:paraId="0D841B79" w14:textId="77777777" w:rsidR="00E823C5" w:rsidRDefault="00E823C5" w:rsidP="00E823C5">
      <w:pPr>
        <w:pStyle w:val="Header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I am a digital-first marketer with 15+ years of progressive experience spanning multiple industries. </w:t>
      </w:r>
      <w:r w:rsidRPr="00E12F78">
        <w:rPr>
          <w:rFonts w:ascii="Avenir Next" w:hAnsi="Avenir Next"/>
          <w:sz w:val="20"/>
          <w:szCs w:val="20"/>
        </w:rPr>
        <w:t>I excel in specialist</w:t>
      </w:r>
      <w:r>
        <w:rPr>
          <w:rFonts w:ascii="Avenir Next" w:hAnsi="Avenir Next"/>
          <w:sz w:val="20"/>
          <w:szCs w:val="20"/>
        </w:rPr>
        <w:t xml:space="preserve"> (social </w:t>
      </w:r>
      <w:r w:rsidRPr="00E12F78">
        <w:rPr>
          <w:rFonts w:ascii="Avenir Next" w:hAnsi="Avenir Next"/>
          <w:sz w:val="20"/>
          <w:szCs w:val="20"/>
        </w:rPr>
        <w:t xml:space="preserve">media, paid media, CRM), generalist (advertising), </w:t>
      </w:r>
      <w:r>
        <w:rPr>
          <w:rFonts w:ascii="Avenir Next" w:hAnsi="Avenir Next"/>
          <w:sz w:val="20"/>
          <w:szCs w:val="20"/>
        </w:rPr>
        <w:t xml:space="preserve">consultative, </w:t>
      </w:r>
      <w:r w:rsidRPr="00E12F78">
        <w:rPr>
          <w:rFonts w:ascii="Avenir Next" w:hAnsi="Avenir Next"/>
          <w:sz w:val="20"/>
          <w:szCs w:val="20"/>
        </w:rPr>
        <w:t xml:space="preserve">general management, and </w:t>
      </w:r>
      <w:r>
        <w:rPr>
          <w:rFonts w:ascii="Avenir Next" w:hAnsi="Avenir Next"/>
          <w:sz w:val="20"/>
          <w:szCs w:val="20"/>
        </w:rPr>
        <w:t xml:space="preserve">team </w:t>
      </w:r>
      <w:r w:rsidRPr="00E12F78">
        <w:rPr>
          <w:rFonts w:ascii="Avenir Next" w:hAnsi="Avenir Next"/>
          <w:sz w:val="20"/>
          <w:szCs w:val="20"/>
        </w:rPr>
        <w:t>leadership roles.</w:t>
      </w:r>
    </w:p>
    <w:p w14:paraId="201EB5F8" w14:textId="77777777" w:rsidR="00E823C5" w:rsidRDefault="00E823C5" w:rsidP="00E823C5">
      <w:pPr>
        <w:pStyle w:val="Header"/>
        <w:rPr>
          <w:rFonts w:ascii="Avenir Next" w:hAnsi="Avenir Next"/>
          <w:sz w:val="20"/>
          <w:szCs w:val="20"/>
        </w:rPr>
      </w:pPr>
    </w:p>
    <w:p w14:paraId="5537A9BC" w14:textId="77777777" w:rsidR="00E823C5" w:rsidRPr="00E12F78" w:rsidRDefault="00E823C5" w:rsidP="00E823C5">
      <w:pPr>
        <w:pStyle w:val="Header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The teams I lead consistently perform at the top of the industry. From 2018-2022, we </w:t>
      </w:r>
      <w:r w:rsidRPr="00CD01AF">
        <w:rPr>
          <w:rFonts w:ascii="Avenir Next" w:hAnsi="Avenir Next"/>
          <w:sz w:val="20"/>
          <w:szCs w:val="20"/>
        </w:rPr>
        <w:t>produced some of the world's most respected non-traditional advertising, winning 45+ prizes at the Cannes Lions Festiva</w:t>
      </w:r>
      <w:r>
        <w:rPr>
          <w:rFonts w:ascii="Avenir Next" w:hAnsi="Avenir Next"/>
          <w:sz w:val="20"/>
          <w:szCs w:val="20"/>
        </w:rPr>
        <w:t>l.</w:t>
      </w:r>
    </w:p>
    <w:p w14:paraId="53776571" w14:textId="77777777" w:rsidR="00E823C5" w:rsidRDefault="00E823C5" w:rsidP="00E823C5">
      <w:pPr>
        <w:pStyle w:val="Header"/>
        <w:rPr>
          <w:rFonts w:ascii="Avenir Next" w:hAnsi="Avenir Next"/>
          <w:sz w:val="20"/>
          <w:szCs w:val="20"/>
        </w:rPr>
      </w:pPr>
    </w:p>
    <w:p w14:paraId="267B7938" w14:textId="77777777" w:rsidR="00E823C5" w:rsidRDefault="00E823C5" w:rsidP="00E823C5">
      <w:pPr>
        <w:pStyle w:val="Header"/>
        <w:numPr>
          <w:ilvl w:val="0"/>
          <w:numId w:val="11"/>
        </w:numPr>
        <w:rPr>
          <w:rFonts w:ascii="Avenir Next" w:hAnsi="Avenir Next" w:cs="Segoe UI"/>
          <w:sz w:val="20"/>
          <w:szCs w:val="20"/>
          <w:shd w:val="clear" w:color="auto" w:fill="FFFFFF"/>
        </w:rPr>
      </w:pPr>
      <w:r>
        <w:rPr>
          <w:rFonts w:ascii="Avenir Next" w:hAnsi="Avenir Next" w:cs="Segoe UI"/>
          <w:sz w:val="20"/>
          <w:szCs w:val="20"/>
          <w:shd w:val="clear" w:color="auto" w:fill="FFFFFF"/>
        </w:rPr>
        <w:t>B</w:t>
      </w:r>
      <w:r w:rsidRPr="00E12F78">
        <w:rPr>
          <w:rFonts w:ascii="Avenir Next" w:hAnsi="Avenir Next" w:cs="Segoe UI"/>
          <w:sz w:val="20"/>
          <w:szCs w:val="20"/>
          <w:shd w:val="clear" w:color="auto" w:fill="FFFFFF"/>
        </w:rPr>
        <w:t xml:space="preserve">urger King’s “Confusing Times” (one of 2021’s 30 best ads according to </w:t>
      </w:r>
      <w:r w:rsidRPr="00E12F78">
        <w:rPr>
          <w:rFonts w:ascii="Avenir Next" w:hAnsi="Avenir Next" w:cs="Segoe UI"/>
          <w:i/>
          <w:iCs/>
          <w:sz w:val="20"/>
          <w:szCs w:val="20"/>
          <w:shd w:val="clear" w:color="auto" w:fill="FFFFFF"/>
        </w:rPr>
        <w:t>Ad Age</w:t>
      </w:r>
      <w:r w:rsidRPr="00E12F78">
        <w:rPr>
          <w:rFonts w:ascii="Avenir Next" w:hAnsi="Avenir Next" w:cs="Segoe UI"/>
          <w:sz w:val="20"/>
          <w:szCs w:val="20"/>
          <w:shd w:val="clear" w:color="auto" w:fill="FFFFFF"/>
        </w:rPr>
        <w:t>)</w:t>
      </w:r>
    </w:p>
    <w:p w14:paraId="69E612A9" w14:textId="77777777" w:rsidR="00E823C5" w:rsidRDefault="00E823C5" w:rsidP="00E823C5">
      <w:pPr>
        <w:pStyle w:val="Header"/>
        <w:numPr>
          <w:ilvl w:val="0"/>
          <w:numId w:val="11"/>
        </w:numPr>
        <w:rPr>
          <w:rFonts w:ascii="Avenir Next" w:hAnsi="Avenir Next" w:cs="Segoe UI"/>
          <w:sz w:val="20"/>
          <w:szCs w:val="20"/>
          <w:shd w:val="clear" w:color="auto" w:fill="FFFFFF"/>
        </w:rPr>
      </w:pPr>
      <w:r w:rsidRPr="00E12F78">
        <w:rPr>
          <w:rFonts w:ascii="Avenir Next" w:hAnsi="Avenir Next" w:cs="Segoe UI"/>
          <w:sz w:val="20"/>
          <w:szCs w:val="20"/>
          <w:shd w:val="clear" w:color="auto" w:fill="FFFFFF"/>
        </w:rPr>
        <w:t xml:space="preserve">Skittles' “Broadway the Rainbow” (ranked as 6th best advertising campaign in the 2019 </w:t>
      </w:r>
      <w:r w:rsidRPr="00E12F78">
        <w:rPr>
          <w:rFonts w:ascii="Avenir Next" w:hAnsi="Avenir Next" w:cs="Segoe UI"/>
          <w:i/>
          <w:iCs/>
          <w:sz w:val="20"/>
          <w:szCs w:val="20"/>
          <w:shd w:val="clear" w:color="auto" w:fill="FFFFFF"/>
        </w:rPr>
        <w:t xml:space="preserve">WARC </w:t>
      </w:r>
      <w:r w:rsidRPr="00E12F78">
        <w:rPr>
          <w:rFonts w:ascii="Avenir Next" w:hAnsi="Avenir Next" w:cs="Segoe UI"/>
          <w:sz w:val="20"/>
          <w:szCs w:val="20"/>
          <w:shd w:val="clear" w:color="auto" w:fill="FFFFFF"/>
        </w:rPr>
        <w:t>Creative 100)</w:t>
      </w:r>
    </w:p>
    <w:p w14:paraId="3A66DBE0" w14:textId="77777777" w:rsidR="00E823C5" w:rsidRDefault="00E823C5" w:rsidP="00E823C5">
      <w:pPr>
        <w:pStyle w:val="Header"/>
        <w:numPr>
          <w:ilvl w:val="0"/>
          <w:numId w:val="11"/>
        </w:numPr>
        <w:rPr>
          <w:rFonts w:ascii="Avenir Next" w:hAnsi="Avenir Next" w:cs="Segoe UI"/>
          <w:sz w:val="20"/>
          <w:szCs w:val="20"/>
          <w:shd w:val="clear" w:color="auto" w:fill="FFFFFF"/>
        </w:rPr>
      </w:pPr>
      <w:r w:rsidRPr="00E12F78">
        <w:rPr>
          <w:rFonts w:ascii="Avenir Next" w:hAnsi="Avenir Next" w:cs="Segoe UI"/>
          <w:sz w:val="20"/>
          <w:szCs w:val="20"/>
          <w:shd w:val="clear" w:color="auto" w:fill="FFFFFF"/>
        </w:rPr>
        <w:t>Skittles’ “Exclusive the Rainbow” (the most awarded advertising campaign of 2018)</w:t>
      </w:r>
    </w:p>
    <w:p w14:paraId="170DEB3B" w14:textId="77777777" w:rsidR="00E823C5" w:rsidRDefault="00E823C5" w:rsidP="00E823C5">
      <w:pPr>
        <w:pStyle w:val="Header"/>
        <w:rPr>
          <w:rFonts w:ascii="Avenir Next" w:hAnsi="Avenir Next" w:cs="Segoe UI"/>
          <w:sz w:val="20"/>
          <w:szCs w:val="20"/>
          <w:shd w:val="clear" w:color="auto" w:fill="FFFFFF"/>
        </w:rPr>
      </w:pPr>
    </w:p>
    <w:p w14:paraId="0C05FB85" w14:textId="77777777" w:rsidR="00E823C5" w:rsidRDefault="00E823C5" w:rsidP="00E823C5">
      <w:pPr>
        <w:pStyle w:val="Header"/>
        <w:rPr>
          <w:rFonts w:ascii="Avenir Next" w:hAnsi="Avenir Next"/>
          <w:sz w:val="20"/>
          <w:szCs w:val="20"/>
        </w:rPr>
      </w:pPr>
      <w:r w:rsidRPr="00E12F78">
        <w:rPr>
          <w:rFonts w:ascii="Avenir Next" w:hAnsi="Avenir Next"/>
          <w:sz w:val="20"/>
          <w:szCs w:val="20"/>
        </w:rPr>
        <w:t xml:space="preserve">In 2019 I was honored </w:t>
      </w:r>
      <w:r>
        <w:rPr>
          <w:rFonts w:ascii="Avenir Next" w:hAnsi="Avenir Next"/>
          <w:sz w:val="20"/>
          <w:szCs w:val="20"/>
        </w:rPr>
        <w:t>as one of the forty “</w:t>
      </w:r>
      <w:r w:rsidRPr="00E12F78">
        <w:rPr>
          <w:rFonts w:ascii="Avenir Next" w:hAnsi="Avenir Next"/>
          <w:sz w:val="20"/>
          <w:szCs w:val="20"/>
        </w:rPr>
        <w:t>most talented and accomplished</w:t>
      </w:r>
      <w:r>
        <w:rPr>
          <w:rFonts w:ascii="Avenir Next" w:hAnsi="Avenir Next"/>
          <w:sz w:val="20"/>
          <w:szCs w:val="20"/>
        </w:rPr>
        <w:t>” digital marketers</w:t>
      </w:r>
      <w:r w:rsidRPr="00066F9D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 xml:space="preserve">by </w:t>
      </w:r>
      <w:r w:rsidRPr="00E12F78">
        <w:rPr>
          <w:rFonts w:ascii="Avenir Next" w:hAnsi="Avenir Next"/>
          <w:i/>
          <w:iCs/>
          <w:sz w:val="20"/>
          <w:szCs w:val="20"/>
        </w:rPr>
        <w:t>Campaign</w:t>
      </w:r>
      <w:r>
        <w:rPr>
          <w:rFonts w:ascii="Avenir Next" w:hAnsi="Avenir Next"/>
          <w:sz w:val="20"/>
          <w:szCs w:val="20"/>
        </w:rPr>
        <w:t>.</w:t>
      </w:r>
    </w:p>
    <w:p w14:paraId="3D834B6D" w14:textId="70F1782D" w:rsidR="006E4956" w:rsidRPr="006E4956" w:rsidRDefault="006E4956" w:rsidP="006E4956">
      <w:pPr>
        <w:pStyle w:val="Header"/>
        <w:rPr>
          <w:rFonts w:ascii="Avenir Next" w:hAnsi="Avenir Next"/>
          <w:sz w:val="21"/>
          <w:szCs w:val="21"/>
        </w:rPr>
      </w:pPr>
    </w:p>
    <w:p w14:paraId="7A9C3F8B" w14:textId="2B40CB82" w:rsidR="006E4956" w:rsidRPr="00856305" w:rsidRDefault="006E4956" w:rsidP="006E4956">
      <w:pPr>
        <w:pStyle w:val="Header"/>
        <w:rPr>
          <w:rFonts w:ascii="Avenir Next" w:hAnsi="Avenir Next"/>
          <w:b/>
          <w:bCs/>
          <w:sz w:val="22"/>
          <w:szCs w:val="22"/>
        </w:rPr>
      </w:pPr>
      <w:r w:rsidRPr="00856305">
        <w:rPr>
          <w:rFonts w:ascii="Avenir Next" w:hAnsi="Avenir Next"/>
          <w:b/>
          <w:bCs/>
          <w:sz w:val="22"/>
          <w:szCs w:val="22"/>
        </w:rPr>
        <w:t>Professional Experience</w:t>
      </w:r>
    </w:p>
    <w:p w14:paraId="510482B5" w14:textId="77777777" w:rsidR="00E823C5" w:rsidRPr="00856305" w:rsidRDefault="00E823C5" w:rsidP="00E823C5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Adjunct Lecturer, Annenberg School of Communication and Journalism</w:t>
      </w:r>
    </w:p>
    <w:p w14:paraId="3517352B" w14:textId="77777777" w:rsidR="00E823C5" w:rsidRPr="00856305" w:rsidRDefault="00E823C5" w:rsidP="00E823C5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University of Southern California, 1/2022 – Present</w:t>
      </w:r>
    </w:p>
    <w:p w14:paraId="2851F6EC" w14:textId="77777777" w:rsidR="00E823C5" w:rsidRDefault="00E823C5" w:rsidP="006E4956">
      <w:pPr>
        <w:pStyle w:val="Header"/>
        <w:rPr>
          <w:rFonts w:ascii="Avenir Next" w:hAnsi="Avenir Next"/>
          <w:sz w:val="20"/>
          <w:szCs w:val="20"/>
        </w:rPr>
      </w:pPr>
    </w:p>
    <w:p w14:paraId="01A37754" w14:textId="565F7D2C" w:rsidR="00E823C5" w:rsidRDefault="00E823C5" w:rsidP="006E4956">
      <w:pPr>
        <w:pStyle w:val="Header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Co-founder, Principal Consultant</w:t>
      </w:r>
    </w:p>
    <w:p w14:paraId="754EE0A0" w14:textId="2149FF31" w:rsidR="00E823C5" w:rsidRDefault="00E823C5" w:rsidP="006E4956">
      <w:pPr>
        <w:pStyle w:val="Header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Perennial Gale, 8/2024 - Present</w:t>
      </w:r>
    </w:p>
    <w:p w14:paraId="7277D7F5" w14:textId="77777777" w:rsidR="00E823C5" w:rsidRDefault="00E823C5" w:rsidP="006E4956">
      <w:pPr>
        <w:pStyle w:val="Header"/>
        <w:rPr>
          <w:rFonts w:ascii="Avenir Next" w:hAnsi="Avenir Next"/>
          <w:sz w:val="20"/>
          <w:szCs w:val="20"/>
        </w:rPr>
      </w:pPr>
    </w:p>
    <w:p w14:paraId="6FCBFC50" w14:textId="77257148" w:rsidR="006E4956" w:rsidRPr="00856305" w:rsidRDefault="006E4956" w:rsidP="006E4956">
      <w:pPr>
        <w:pStyle w:val="Header"/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Senior Vice President, Brand and Digital Marketing</w:t>
      </w:r>
    </w:p>
    <w:p w14:paraId="2B0181F0" w14:textId="5F9D2679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 xml:space="preserve">IMAX, 3/2022 – </w:t>
      </w:r>
      <w:r w:rsidR="00E823C5">
        <w:rPr>
          <w:rFonts w:ascii="Avenir Next" w:hAnsi="Avenir Next"/>
          <w:sz w:val="20"/>
          <w:szCs w:val="20"/>
        </w:rPr>
        <w:t>5/2024</w:t>
      </w:r>
    </w:p>
    <w:p w14:paraId="5EDB6F45" w14:textId="299D86C5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1B47FFFF" w14:textId="2FA6D503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 xml:space="preserve">Vice President, Brand Communications </w:t>
      </w:r>
    </w:p>
    <w:p w14:paraId="2E46A2B1" w14:textId="21A96DD3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Burger King North America, 11/2020 – 12/2021</w:t>
      </w:r>
    </w:p>
    <w:p w14:paraId="370F829A" w14:textId="7D4C23A5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6D006AFF" w14:textId="45C3B008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Executive Vice President, Global Chief Digital Officer</w:t>
      </w:r>
    </w:p>
    <w:p w14:paraId="3DAFAD2B" w14:textId="39E828ED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 xml:space="preserve">Doyle Dane </w:t>
      </w:r>
      <w:proofErr w:type="spellStart"/>
      <w:r w:rsidRPr="00856305">
        <w:rPr>
          <w:rFonts w:ascii="Avenir Next" w:hAnsi="Avenir Next"/>
          <w:sz w:val="20"/>
          <w:szCs w:val="20"/>
        </w:rPr>
        <w:t>Bernbach</w:t>
      </w:r>
      <w:proofErr w:type="spellEnd"/>
      <w:r w:rsidRPr="00856305">
        <w:rPr>
          <w:rFonts w:ascii="Avenir Next" w:hAnsi="Avenir Next"/>
          <w:sz w:val="20"/>
          <w:szCs w:val="20"/>
        </w:rPr>
        <w:t xml:space="preserve"> (DDB), 7/2018 – 11/2020</w:t>
      </w:r>
    </w:p>
    <w:p w14:paraId="1E0876D6" w14:textId="77777777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75C29756" w14:textId="5C720A78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President, North American Operations</w:t>
      </w:r>
    </w:p>
    <w:p w14:paraId="0A8114FA" w14:textId="37109D6E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Tribal Worldwide (a division of DDB), 10/2014 – 7/2018</w:t>
      </w:r>
    </w:p>
    <w:p w14:paraId="2911A368" w14:textId="54D91815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277DCFBF" w14:textId="3CBCB24A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President, US Operations</w:t>
      </w:r>
    </w:p>
    <w:p w14:paraId="57DA4A7D" w14:textId="206F0021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Tribal Worldwide (a division of DDB), 11/2009 – 10/2014</w:t>
      </w:r>
    </w:p>
    <w:p w14:paraId="0A838D25" w14:textId="7B12AB7C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16499BE6" w14:textId="45AFCDC7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Multiple Positions</w:t>
      </w:r>
    </w:p>
    <w:p w14:paraId="04763578" w14:textId="7012B641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DDB and Tribal Worldwide, 1/2000 – 3/2003</w:t>
      </w:r>
      <w:r w:rsidR="00856305">
        <w:rPr>
          <w:rFonts w:ascii="Avenir Next" w:hAnsi="Avenir Next"/>
          <w:sz w:val="20"/>
          <w:szCs w:val="20"/>
        </w:rPr>
        <w:t>;</w:t>
      </w:r>
      <w:r w:rsidRPr="00856305">
        <w:rPr>
          <w:rFonts w:ascii="Avenir Next" w:hAnsi="Avenir Next"/>
          <w:sz w:val="20"/>
          <w:szCs w:val="20"/>
        </w:rPr>
        <w:t xml:space="preserve"> 9/2004 – 11/2009</w:t>
      </w:r>
    </w:p>
    <w:p w14:paraId="19059138" w14:textId="05A0C187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032D03A8" w14:textId="336A6C58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Associate Marketing Manager</w:t>
      </w:r>
    </w:p>
    <w:p w14:paraId="14CB2A63" w14:textId="3AAEE923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comScore, 9/2003 – 9/2004</w:t>
      </w:r>
    </w:p>
    <w:p w14:paraId="6332C618" w14:textId="2DE67384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7CEA5EE6" w14:textId="318B3BD6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Multiple Positions</w:t>
      </w:r>
    </w:p>
    <w:p w14:paraId="320D8B33" w14:textId="2ECFB2B3" w:rsidR="006E4956" w:rsidRPr="00E823C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JWT (now Wunderman Thompson), 9/1998 – 1/2000</w:t>
      </w:r>
    </w:p>
    <w:p w14:paraId="78B4E342" w14:textId="77777777" w:rsidR="00E823C5" w:rsidRDefault="00E823C5" w:rsidP="006E4956">
      <w:pPr>
        <w:rPr>
          <w:rFonts w:ascii="Avenir Next" w:hAnsi="Avenir Next"/>
          <w:b/>
          <w:bCs/>
          <w:sz w:val="22"/>
          <w:szCs w:val="22"/>
        </w:rPr>
      </w:pPr>
    </w:p>
    <w:p w14:paraId="22B84D22" w14:textId="2DC85014" w:rsidR="006E4956" w:rsidRPr="00856305" w:rsidRDefault="006E4956" w:rsidP="006E4956">
      <w:pPr>
        <w:rPr>
          <w:rFonts w:ascii="Avenir Next" w:hAnsi="Avenir Next"/>
          <w:b/>
          <w:bCs/>
          <w:sz w:val="22"/>
          <w:szCs w:val="22"/>
        </w:rPr>
      </w:pPr>
      <w:r w:rsidRPr="00856305">
        <w:rPr>
          <w:rFonts w:ascii="Avenir Next" w:hAnsi="Avenir Next"/>
          <w:b/>
          <w:bCs/>
          <w:sz w:val="22"/>
          <w:szCs w:val="22"/>
        </w:rPr>
        <w:lastRenderedPageBreak/>
        <w:t>Education</w:t>
      </w:r>
    </w:p>
    <w:p w14:paraId="73F3B22D" w14:textId="13F036E5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Master of Business Administration</w:t>
      </w:r>
    </w:p>
    <w:p w14:paraId="6E03CD6A" w14:textId="7D410CAA" w:rsidR="006E4956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Northwestern University</w:t>
      </w:r>
      <w:r w:rsidR="00E823C5">
        <w:rPr>
          <w:rFonts w:ascii="Avenir Next" w:hAnsi="Avenir Next"/>
          <w:sz w:val="20"/>
          <w:szCs w:val="20"/>
        </w:rPr>
        <w:t>, Kellogg School of Management</w:t>
      </w:r>
    </w:p>
    <w:p w14:paraId="7CB1B6E9" w14:textId="4B79FD99" w:rsidR="00E823C5" w:rsidRPr="00856305" w:rsidRDefault="00E823C5" w:rsidP="006E4956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Marketing; Organizational Leadership</w:t>
      </w:r>
    </w:p>
    <w:p w14:paraId="63FA2A26" w14:textId="0F2FD118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</w:p>
    <w:p w14:paraId="38753EAA" w14:textId="646482D8" w:rsidR="006E4956" w:rsidRPr="00856305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Bachelor of Arts with Honors</w:t>
      </w:r>
    </w:p>
    <w:p w14:paraId="5B237C41" w14:textId="20F56BCA" w:rsidR="006E4956" w:rsidRDefault="006E4956" w:rsidP="006E4956">
      <w:pPr>
        <w:rPr>
          <w:rFonts w:ascii="Avenir Next" w:hAnsi="Avenir Next"/>
          <w:sz w:val="20"/>
          <w:szCs w:val="20"/>
        </w:rPr>
      </w:pPr>
      <w:r w:rsidRPr="00856305">
        <w:rPr>
          <w:rFonts w:ascii="Avenir Next" w:hAnsi="Avenir Next"/>
          <w:sz w:val="20"/>
          <w:szCs w:val="20"/>
        </w:rPr>
        <w:t>Indiana University Bloomington</w:t>
      </w:r>
      <w:r w:rsidR="00E823C5">
        <w:rPr>
          <w:rFonts w:ascii="Avenir Next" w:hAnsi="Avenir Next"/>
          <w:sz w:val="20"/>
          <w:szCs w:val="20"/>
        </w:rPr>
        <w:t>, College of Arts and Sciences</w:t>
      </w:r>
    </w:p>
    <w:p w14:paraId="4371A041" w14:textId="51E1F5A9" w:rsidR="00E823C5" w:rsidRPr="00856305" w:rsidRDefault="00E823C5" w:rsidP="006E4956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English Literature; Political Science</w:t>
      </w:r>
    </w:p>
    <w:sectPr w:rsidR="00E823C5" w:rsidRPr="00856305" w:rsidSect="00856305"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F329" w14:textId="77777777" w:rsidR="00B55806" w:rsidRDefault="00B55806" w:rsidP="006E4956">
      <w:r>
        <w:separator/>
      </w:r>
    </w:p>
  </w:endnote>
  <w:endnote w:type="continuationSeparator" w:id="0">
    <w:p w14:paraId="45418B4B" w14:textId="77777777" w:rsidR="00B55806" w:rsidRDefault="00B55806" w:rsidP="006E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9832" w14:textId="77777777" w:rsidR="00B55806" w:rsidRDefault="00B55806" w:rsidP="006E4956">
      <w:r>
        <w:separator/>
      </w:r>
    </w:p>
  </w:footnote>
  <w:footnote w:type="continuationSeparator" w:id="0">
    <w:p w14:paraId="4F3C46F2" w14:textId="77777777" w:rsidR="00B55806" w:rsidRDefault="00B55806" w:rsidP="006E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2E8"/>
    <w:multiLevelType w:val="hybridMultilevel"/>
    <w:tmpl w:val="1BC4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863"/>
    <w:multiLevelType w:val="hybridMultilevel"/>
    <w:tmpl w:val="39FE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31FE"/>
    <w:multiLevelType w:val="hybridMultilevel"/>
    <w:tmpl w:val="38F6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D1C76"/>
    <w:multiLevelType w:val="hybridMultilevel"/>
    <w:tmpl w:val="33F8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15AB"/>
    <w:multiLevelType w:val="hybridMultilevel"/>
    <w:tmpl w:val="CDD8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A6CA7"/>
    <w:multiLevelType w:val="hybridMultilevel"/>
    <w:tmpl w:val="02C4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1CEA"/>
    <w:multiLevelType w:val="hybridMultilevel"/>
    <w:tmpl w:val="C1AA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196"/>
    <w:multiLevelType w:val="hybridMultilevel"/>
    <w:tmpl w:val="8E8E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F09E9"/>
    <w:multiLevelType w:val="hybridMultilevel"/>
    <w:tmpl w:val="22FE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D00CA"/>
    <w:multiLevelType w:val="hybridMultilevel"/>
    <w:tmpl w:val="F4EC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C2BBB"/>
    <w:multiLevelType w:val="hybridMultilevel"/>
    <w:tmpl w:val="E134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251753">
    <w:abstractNumId w:val="0"/>
  </w:num>
  <w:num w:numId="2" w16cid:durableId="1377047660">
    <w:abstractNumId w:val="3"/>
  </w:num>
  <w:num w:numId="3" w16cid:durableId="253710473">
    <w:abstractNumId w:val="10"/>
  </w:num>
  <w:num w:numId="4" w16cid:durableId="1047997783">
    <w:abstractNumId w:val="2"/>
  </w:num>
  <w:num w:numId="5" w16cid:durableId="968439020">
    <w:abstractNumId w:val="1"/>
  </w:num>
  <w:num w:numId="6" w16cid:durableId="664435164">
    <w:abstractNumId w:val="5"/>
  </w:num>
  <w:num w:numId="7" w16cid:durableId="1992100151">
    <w:abstractNumId w:val="4"/>
  </w:num>
  <w:num w:numId="8" w16cid:durableId="1990473512">
    <w:abstractNumId w:val="6"/>
  </w:num>
  <w:num w:numId="9" w16cid:durableId="1687781290">
    <w:abstractNumId w:val="9"/>
  </w:num>
  <w:num w:numId="10" w16cid:durableId="1675112432">
    <w:abstractNumId w:val="8"/>
  </w:num>
  <w:num w:numId="11" w16cid:durableId="2001150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56"/>
    <w:rsid w:val="0024470B"/>
    <w:rsid w:val="0035765C"/>
    <w:rsid w:val="00394527"/>
    <w:rsid w:val="003C6A24"/>
    <w:rsid w:val="00485E72"/>
    <w:rsid w:val="00582536"/>
    <w:rsid w:val="006E4956"/>
    <w:rsid w:val="00856305"/>
    <w:rsid w:val="00B55806"/>
    <w:rsid w:val="00E8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FB1F"/>
  <w15:chartTrackingRefBased/>
  <w15:docId w15:val="{7A37C61C-AC4B-B645-B7C6-7CBDC0C2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56"/>
  </w:style>
  <w:style w:type="paragraph" w:styleId="Footer">
    <w:name w:val="footer"/>
    <w:basedOn w:val="Normal"/>
    <w:link w:val="FooterChar"/>
    <w:uiPriority w:val="99"/>
    <w:unhideWhenUsed/>
    <w:rsid w:val="006E4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56"/>
  </w:style>
  <w:style w:type="paragraph" w:styleId="ListParagraph">
    <w:name w:val="List Paragraph"/>
    <w:basedOn w:val="Normal"/>
    <w:uiPriority w:val="34"/>
    <w:qFormat/>
    <w:rsid w:val="006E4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Guest</dc:creator>
  <cp:keywords/>
  <dc:description/>
  <cp:lastModifiedBy>Rich Guest</cp:lastModifiedBy>
  <cp:revision>2</cp:revision>
  <dcterms:created xsi:type="dcterms:W3CDTF">2025-04-04T18:18:00Z</dcterms:created>
  <dcterms:modified xsi:type="dcterms:W3CDTF">2025-04-04T18:18:00Z</dcterms:modified>
</cp:coreProperties>
</file>