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AB0" w:rsidRDefault="00B97D3C">
      <w:pPr>
        <w:spacing w:after="0" w:line="259" w:lineRule="auto"/>
        <w:ind w:left="0" w:firstLine="0"/>
      </w:pPr>
      <w:r>
        <w:rPr>
          <w:b/>
          <w:sz w:val="28"/>
        </w:rPr>
        <w:t xml:space="preserve"> </w:t>
      </w:r>
    </w:p>
    <w:p w:rsidR="00D95AB0" w:rsidRDefault="00B97D3C">
      <w:pPr>
        <w:spacing w:after="25" w:line="259" w:lineRule="auto"/>
        <w:ind w:left="0" w:firstLine="0"/>
      </w:pPr>
      <w:r>
        <w:rPr>
          <w:b/>
          <w:sz w:val="28"/>
        </w:rPr>
        <w:t xml:space="preserve"> </w:t>
      </w:r>
    </w:p>
    <w:p w:rsidR="00D95AB0" w:rsidRDefault="00B97D3C">
      <w:pPr>
        <w:spacing w:after="0" w:line="259" w:lineRule="auto"/>
        <w:ind w:left="19" w:firstLine="0"/>
      </w:pPr>
      <w:r>
        <w:rPr>
          <w:b/>
          <w:sz w:val="32"/>
        </w:rPr>
        <w:t>CARLOS GUSTAVO GODOY, PHD JD</w:t>
      </w:r>
      <w:r>
        <w:rPr>
          <w:sz w:val="32"/>
        </w:rPr>
        <w:t xml:space="preserve"> </w:t>
      </w:r>
    </w:p>
    <w:p w:rsidR="00D95AB0" w:rsidRDefault="00B97D3C">
      <w:pPr>
        <w:ind w:left="14" w:right="794"/>
      </w:pPr>
      <w:proofErr w:type="gramStart"/>
      <w:r>
        <w:t>Email:cgodoy@usc.edu</w:t>
      </w:r>
      <w:proofErr w:type="gramEnd"/>
      <w:r>
        <w:t xml:space="preserve"> </w:t>
      </w:r>
    </w:p>
    <w:p w:rsidR="00D95AB0" w:rsidRDefault="00B97D3C">
      <w:pPr>
        <w:spacing w:after="12" w:line="259" w:lineRule="auto"/>
        <w:ind w:left="-10" w:firstLine="0"/>
      </w:pPr>
      <w:r>
        <w:rPr>
          <w:rFonts w:ascii="Calibri" w:eastAsia="Calibri" w:hAnsi="Calibri" w:cs="Calibri"/>
          <w:noProof/>
          <w:sz w:val="22"/>
        </w:rPr>
        <mc:AlternateContent>
          <mc:Choice Requires="wpg">
            <w:drawing>
              <wp:inline distT="0" distB="0" distL="0" distR="0">
                <wp:extent cx="5523865" cy="18288"/>
                <wp:effectExtent l="0" t="0" r="0" b="0"/>
                <wp:docPr id="19081" name="Group 19081"/>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21464" name="Shape 21464"/>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1" style="width:434.95pt;height:1.44pt;mso-position-horizontal-relative:char;mso-position-vertical-relative:line" coordsize="55238,182">
                <v:shape id="Shape 21465"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rsidR="00D95AB0" w:rsidRDefault="00B97D3C">
      <w:pPr>
        <w:spacing w:after="0" w:line="259" w:lineRule="auto"/>
        <w:ind w:left="19" w:firstLine="0"/>
      </w:pPr>
      <w:r>
        <w:t xml:space="preserve"> </w:t>
      </w:r>
    </w:p>
    <w:p w:rsidR="00D95AB0" w:rsidRDefault="00B97D3C">
      <w:pPr>
        <w:spacing w:after="36" w:line="259" w:lineRule="auto"/>
        <w:ind w:left="0" w:firstLine="0"/>
        <w:jc w:val="right"/>
      </w:pPr>
      <w:r>
        <w:rPr>
          <w:sz w:val="22"/>
        </w:rPr>
        <w:t xml:space="preserve">                                                                                             </w:t>
      </w:r>
    </w:p>
    <w:p w:rsidR="00D95AB0" w:rsidRDefault="00B97D3C">
      <w:pPr>
        <w:pStyle w:val="Heading1"/>
      </w:pPr>
      <w:r>
        <w:t xml:space="preserve">Education </w:t>
      </w:r>
    </w:p>
    <w:p w:rsidR="00D95AB0" w:rsidRDefault="00B97D3C">
      <w:pPr>
        <w:spacing w:after="0" w:line="259" w:lineRule="auto"/>
        <w:ind w:left="19" w:firstLine="0"/>
      </w:pPr>
      <w:r>
        <w:rPr>
          <w:b/>
        </w:rPr>
        <w:t xml:space="preserve"> </w:t>
      </w:r>
    </w:p>
    <w:p w:rsidR="00D95AB0" w:rsidRDefault="00B97D3C">
      <w:pPr>
        <w:pStyle w:val="Heading2"/>
        <w:ind w:left="749"/>
      </w:pPr>
      <w:r>
        <w:rPr>
          <w:sz w:val="24"/>
          <w:u w:val="none"/>
        </w:rPr>
        <w:t xml:space="preserve">University of Southern California, Annenberg School for Communication </w:t>
      </w:r>
    </w:p>
    <w:p w:rsidR="00D95AB0" w:rsidRDefault="00B97D3C">
      <w:pPr>
        <w:ind w:left="749" w:right="794"/>
      </w:pPr>
      <w:r>
        <w:t xml:space="preserve">Ph.D. Communication, </w:t>
      </w:r>
      <w:proofErr w:type="gramStart"/>
      <w:r>
        <w:t>December,</w:t>
      </w:r>
      <w:proofErr w:type="gramEnd"/>
      <w:r>
        <w:t xml:space="preserve"> 2007 </w:t>
      </w:r>
    </w:p>
    <w:p w:rsidR="00D95AB0" w:rsidRDefault="00B97D3C">
      <w:pPr>
        <w:ind w:left="749" w:right="794"/>
      </w:pPr>
      <w:r>
        <w:t xml:space="preserve">M.A. Communication, </w:t>
      </w:r>
      <w:proofErr w:type="gramStart"/>
      <w:r>
        <w:t>November,</w:t>
      </w:r>
      <w:proofErr w:type="gramEnd"/>
      <w:r>
        <w:t xml:space="preserve"> 2003 </w:t>
      </w:r>
    </w:p>
    <w:p w:rsidR="00D95AB0" w:rsidRDefault="00B97D3C">
      <w:pPr>
        <w:spacing w:after="0" w:line="259" w:lineRule="auto"/>
        <w:ind w:left="739" w:firstLine="0"/>
      </w:pPr>
      <w:r>
        <w:t xml:space="preserve"> </w:t>
      </w:r>
    </w:p>
    <w:p w:rsidR="00D95AB0" w:rsidRDefault="00B97D3C">
      <w:pPr>
        <w:pStyle w:val="Heading2"/>
        <w:ind w:left="749"/>
      </w:pPr>
      <w:r>
        <w:rPr>
          <w:sz w:val="24"/>
          <w:u w:val="none"/>
        </w:rPr>
        <w:t>University of California at Berkeley School of Law (</w:t>
      </w:r>
      <w:proofErr w:type="spellStart"/>
      <w:r>
        <w:rPr>
          <w:sz w:val="24"/>
          <w:u w:val="none"/>
        </w:rPr>
        <w:t>Boalt</w:t>
      </w:r>
      <w:proofErr w:type="spellEnd"/>
      <w:r>
        <w:rPr>
          <w:sz w:val="24"/>
          <w:u w:val="none"/>
        </w:rPr>
        <w:t xml:space="preserve"> Hall) </w:t>
      </w:r>
    </w:p>
    <w:p w:rsidR="00D95AB0" w:rsidRDefault="00B97D3C">
      <w:pPr>
        <w:ind w:left="749" w:right="794"/>
      </w:pPr>
      <w:r>
        <w:t>J.D. May 1998, Admitted to the State Bar of C</w:t>
      </w:r>
      <w:r>
        <w:t xml:space="preserve">alifornia, December 1998  </w:t>
      </w:r>
    </w:p>
    <w:p w:rsidR="00D95AB0" w:rsidRDefault="00B97D3C">
      <w:pPr>
        <w:ind w:left="749" w:right="794"/>
      </w:pPr>
      <w:r>
        <w:rPr>
          <w:i/>
        </w:rPr>
        <w:t>Honors</w:t>
      </w:r>
      <w:r>
        <w:t xml:space="preserve">: High Honors Corporations; Honors Criminal Law; Honors Sex, Gender </w:t>
      </w:r>
    </w:p>
    <w:p w:rsidR="00D95AB0" w:rsidRDefault="00B97D3C">
      <w:pPr>
        <w:ind w:left="749" w:right="794"/>
      </w:pPr>
      <w:r>
        <w:t xml:space="preserve">&amp; The Law; Honors Legal Profession; Saul </w:t>
      </w:r>
      <w:proofErr w:type="spellStart"/>
      <w:r>
        <w:t>Leifkowitz</w:t>
      </w:r>
      <w:proofErr w:type="spellEnd"/>
      <w:r>
        <w:t xml:space="preserve"> Regional Moot Court </w:t>
      </w:r>
    </w:p>
    <w:p w:rsidR="00D95AB0" w:rsidRDefault="00B97D3C">
      <w:pPr>
        <w:ind w:left="749" w:right="794"/>
      </w:pPr>
      <w:r>
        <w:t xml:space="preserve">Competition Finalist (Intellectual Property Law)  </w:t>
      </w:r>
    </w:p>
    <w:p w:rsidR="00D95AB0" w:rsidRDefault="00B97D3C">
      <w:pPr>
        <w:ind w:left="749" w:right="794"/>
      </w:pPr>
      <w:r>
        <w:rPr>
          <w:i/>
        </w:rPr>
        <w:t>Activities:</w:t>
      </w:r>
      <w:r>
        <w:t xml:space="preserve"> </w:t>
      </w:r>
      <w:r>
        <w:rPr>
          <w:u w:val="single" w:color="000000"/>
        </w:rPr>
        <w:t>La Raza Law Journal</w:t>
      </w:r>
      <w:r>
        <w:t xml:space="preserve">, Berkeley Community Law Center  </w:t>
      </w:r>
    </w:p>
    <w:p w:rsidR="00D95AB0" w:rsidRDefault="00B97D3C">
      <w:pPr>
        <w:spacing w:after="0" w:line="259" w:lineRule="auto"/>
        <w:ind w:left="19" w:firstLine="0"/>
      </w:pPr>
      <w:r>
        <w:t xml:space="preserve"> </w:t>
      </w:r>
    </w:p>
    <w:p w:rsidR="00D95AB0" w:rsidRDefault="00B97D3C">
      <w:pPr>
        <w:pStyle w:val="Heading2"/>
        <w:ind w:left="749"/>
      </w:pPr>
      <w:r>
        <w:rPr>
          <w:sz w:val="24"/>
          <w:u w:val="none"/>
        </w:rPr>
        <w:t>University of California, Riverside</w:t>
      </w:r>
      <w:r>
        <w:rPr>
          <w:b w:val="0"/>
          <w:sz w:val="24"/>
          <w:u w:val="none"/>
        </w:rPr>
        <w:t xml:space="preserve"> </w:t>
      </w:r>
    </w:p>
    <w:p w:rsidR="00D95AB0" w:rsidRDefault="00B97D3C">
      <w:pPr>
        <w:ind w:left="749" w:right="794"/>
      </w:pPr>
      <w:r>
        <w:t xml:space="preserve">B.A. Political Science, </w:t>
      </w:r>
      <w:r>
        <w:rPr>
          <w:i/>
        </w:rPr>
        <w:t>Cum Laude</w:t>
      </w:r>
      <w:r>
        <w:t xml:space="preserve">, March 1995 (graduated in 2 1/2 years) </w:t>
      </w:r>
    </w:p>
    <w:p w:rsidR="00D95AB0" w:rsidRDefault="00B97D3C">
      <w:pPr>
        <w:ind w:left="749" w:right="794"/>
      </w:pPr>
      <w:r>
        <w:rPr>
          <w:i/>
        </w:rPr>
        <w:t>Honors</w:t>
      </w:r>
      <w:r>
        <w:t xml:space="preserve">: Phi Beta Kappa, Pi </w:t>
      </w:r>
      <w:r>
        <w:t xml:space="preserve">Sigma Alpha, Chancellor's Scholarship, </w:t>
      </w:r>
    </w:p>
    <w:p w:rsidR="00D95AB0" w:rsidRDefault="00B97D3C">
      <w:pPr>
        <w:ind w:left="749" w:right="794"/>
      </w:pPr>
      <w:r>
        <w:t xml:space="preserve">Golden Key National Honor Society, Honor's Residential Fellowship Recipient </w:t>
      </w:r>
    </w:p>
    <w:p w:rsidR="00D95AB0" w:rsidRDefault="00B97D3C">
      <w:pPr>
        <w:spacing w:after="0" w:line="259" w:lineRule="auto"/>
        <w:ind w:left="19" w:firstLine="0"/>
      </w:pPr>
      <w:r>
        <w:t xml:space="preserve"> </w:t>
      </w:r>
    </w:p>
    <w:p w:rsidR="00D95AB0" w:rsidRDefault="00B97D3C">
      <w:pPr>
        <w:spacing w:after="12" w:line="259" w:lineRule="auto"/>
        <w:ind w:left="-10" w:firstLine="0"/>
      </w:pPr>
      <w:r>
        <w:rPr>
          <w:rFonts w:ascii="Calibri" w:eastAsia="Calibri" w:hAnsi="Calibri" w:cs="Calibri"/>
          <w:noProof/>
          <w:sz w:val="22"/>
        </w:rPr>
        <mc:AlternateContent>
          <mc:Choice Requires="wpg">
            <w:drawing>
              <wp:inline distT="0" distB="0" distL="0" distR="0">
                <wp:extent cx="5523865" cy="18288"/>
                <wp:effectExtent l="0" t="0" r="0" b="0"/>
                <wp:docPr id="19082" name="Group 19082"/>
                <wp:cNvGraphicFramePr/>
                <a:graphic xmlns:a="http://schemas.openxmlformats.org/drawingml/2006/main">
                  <a:graphicData uri="http://schemas.microsoft.com/office/word/2010/wordprocessingGroup">
                    <wpg:wgp>
                      <wpg:cNvGrpSpPr/>
                      <wpg:grpSpPr>
                        <a:xfrm>
                          <a:off x="0" y="0"/>
                          <a:ext cx="5523865" cy="18288"/>
                          <a:chOff x="0" y="0"/>
                          <a:chExt cx="5523865" cy="18288"/>
                        </a:xfrm>
                      </wpg:grpSpPr>
                      <wps:wsp>
                        <wps:cNvPr id="21466" name="Shape 21466"/>
                        <wps:cNvSpPr/>
                        <wps:spPr>
                          <a:xfrm>
                            <a:off x="0" y="0"/>
                            <a:ext cx="5523865" cy="18288"/>
                          </a:xfrm>
                          <a:custGeom>
                            <a:avLst/>
                            <a:gdLst/>
                            <a:ahLst/>
                            <a:cxnLst/>
                            <a:rect l="0" t="0" r="0" b="0"/>
                            <a:pathLst>
                              <a:path w="5523865" h="18288">
                                <a:moveTo>
                                  <a:pt x="0" y="0"/>
                                </a:moveTo>
                                <a:lnTo>
                                  <a:pt x="5523865" y="0"/>
                                </a:lnTo>
                                <a:lnTo>
                                  <a:pt x="55238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082" style="width:434.95pt;height:1.44pt;mso-position-horizontal-relative:char;mso-position-vertical-relative:line" coordsize="55238,182">
                <v:shape id="Shape 21467" style="position:absolute;width:55238;height:182;left:0;top:0;" coordsize="5523865,18288" path="m0,0l5523865,0l5523865,18288l0,18288l0,0">
                  <v:stroke weight="0pt" endcap="flat" joinstyle="miter" miterlimit="10" on="false" color="#000000" opacity="0"/>
                  <v:fill on="true" color="#000000"/>
                </v:shape>
              </v:group>
            </w:pict>
          </mc:Fallback>
        </mc:AlternateContent>
      </w:r>
    </w:p>
    <w:p w:rsidR="00D95AB0" w:rsidRDefault="00B97D3C">
      <w:pPr>
        <w:spacing w:after="0" w:line="259" w:lineRule="auto"/>
        <w:ind w:left="19" w:firstLine="0"/>
      </w:pPr>
      <w:r>
        <w:rPr>
          <w:b/>
        </w:rPr>
        <w:t xml:space="preserve"> </w:t>
      </w:r>
    </w:p>
    <w:p w:rsidR="00D95AB0" w:rsidRDefault="00B97D3C">
      <w:pPr>
        <w:pStyle w:val="Heading2"/>
        <w:ind w:left="749"/>
      </w:pPr>
      <w:r>
        <w:rPr>
          <w:sz w:val="24"/>
          <w:u w:val="none"/>
        </w:rPr>
        <w:t xml:space="preserve">APA Advanced Training Institute  </w:t>
      </w:r>
    </w:p>
    <w:p w:rsidR="00D95AB0" w:rsidRDefault="00B97D3C">
      <w:pPr>
        <w:ind w:left="749" w:right="794"/>
      </w:pPr>
      <w:r>
        <w:t xml:space="preserve">American Psychological Association </w:t>
      </w:r>
    </w:p>
    <w:p w:rsidR="00D95AB0" w:rsidRDefault="00B97D3C">
      <w:pPr>
        <w:ind w:left="749" w:right="2224"/>
      </w:pPr>
      <w:r>
        <w:t xml:space="preserve">Conducting Social Psychology Experiments via the WWW </w:t>
      </w:r>
      <w:proofErr w:type="gramStart"/>
      <w:r>
        <w:t>August,</w:t>
      </w:r>
      <w:proofErr w:type="gramEnd"/>
      <w:r>
        <w:t xml:space="preserve"> 2005 </w:t>
      </w:r>
    </w:p>
    <w:p w:rsidR="00D95AB0" w:rsidRDefault="00B97D3C">
      <w:pPr>
        <w:spacing w:after="0" w:line="259" w:lineRule="auto"/>
        <w:ind w:left="19" w:firstLine="0"/>
      </w:pPr>
      <w:r>
        <w:t xml:space="preserve"> </w:t>
      </w:r>
    </w:p>
    <w:p w:rsidR="00D95AB0" w:rsidRDefault="00B97D3C">
      <w:pPr>
        <w:pStyle w:val="Heading2"/>
        <w:ind w:left="749"/>
      </w:pPr>
      <w:r>
        <w:rPr>
          <w:sz w:val="24"/>
          <w:u w:val="none"/>
        </w:rPr>
        <w:t>Oxford University</w:t>
      </w:r>
      <w:r>
        <w:rPr>
          <w:b w:val="0"/>
          <w:sz w:val="24"/>
          <w:u w:val="none"/>
        </w:rPr>
        <w:t xml:space="preserve"> </w:t>
      </w:r>
    </w:p>
    <w:p w:rsidR="00D95AB0" w:rsidRDefault="00B97D3C">
      <w:pPr>
        <w:ind w:left="749" w:right="794"/>
      </w:pPr>
      <w:r>
        <w:t xml:space="preserve">Oxford Internet Institute Summer Doctoral Program </w:t>
      </w:r>
    </w:p>
    <w:p w:rsidR="00D95AB0" w:rsidRDefault="00B97D3C">
      <w:pPr>
        <w:ind w:left="749" w:right="794"/>
      </w:pPr>
      <w:r>
        <w:t xml:space="preserve">United Kingdom. July, 2004 </w:t>
      </w:r>
      <w:hyperlink r:id="rId6">
        <w:r>
          <w:rPr>
            <w:u w:val="single" w:color="000000"/>
          </w:rPr>
          <w:t>www.oii.ox.ac.uk</w:t>
        </w:r>
      </w:hyperlink>
      <w:hyperlink r:id="rId7">
        <w:r>
          <w:t xml:space="preserve"> </w:t>
        </w:r>
      </w:hyperlink>
    </w:p>
    <w:p w:rsidR="00D95AB0" w:rsidRDefault="00B97D3C">
      <w:pPr>
        <w:spacing w:after="0" w:line="259" w:lineRule="auto"/>
        <w:ind w:left="19" w:firstLine="0"/>
      </w:pPr>
      <w:r>
        <w:rPr>
          <w:b/>
        </w:rPr>
        <w:t xml:space="preserve"> </w:t>
      </w:r>
    </w:p>
    <w:p w:rsidR="00D95AB0" w:rsidRDefault="00B97D3C">
      <w:pPr>
        <w:pStyle w:val="Heading2"/>
        <w:tabs>
          <w:tab w:val="center" w:pos="379"/>
          <w:tab w:val="center" w:pos="4003"/>
        </w:tabs>
        <w:ind w:left="0" w:firstLine="0"/>
      </w:pPr>
      <w:r>
        <w:rPr>
          <w:sz w:val="24"/>
          <w:u w:val="none"/>
        </w:rPr>
        <w:t xml:space="preserve"> </w:t>
      </w:r>
      <w:r>
        <w:rPr>
          <w:sz w:val="24"/>
          <w:u w:val="none"/>
        </w:rPr>
        <w:tab/>
        <w:t xml:space="preserve"> </w:t>
      </w:r>
      <w:r>
        <w:rPr>
          <w:sz w:val="24"/>
          <w:u w:val="none"/>
        </w:rPr>
        <w:tab/>
      </w:r>
      <w:proofErr w:type="spellStart"/>
      <w:r>
        <w:rPr>
          <w:sz w:val="24"/>
          <w:u w:val="none"/>
        </w:rPr>
        <w:t>Universite</w:t>
      </w:r>
      <w:proofErr w:type="spellEnd"/>
      <w:r>
        <w:rPr>
          <w:sz w:val="24"/>
          <w:u w:val="none"/>
        </w:rPr>
        <w:t xml:space="preserve"> de Paris I (Pantheon- Sorbonne)-Cornell Law School </w:t>
      </w:r>
    </w:p>
    <w:p w:rsidR="00D95AB0" w:rsidRDefault="00B97D3C">
      <w:pPr>
        <w:ind w:left="749" w:right="794"/>
      </w:pPr>
      <w:r>
        <w:t xml:space="preserve">Summer Institute of International and Comparative Law </w:t>
      </w:r>
    </w:p>
    <w:p w:rsidR="00D95AB0" w:rsidRDefault="00B97D3C">
      <w:pPr>
        <w:ind w:left="749" w:right="794"/>
      </w:pPr>
      <w:r>
        <w:t xml:space="preserve">July - </w:t>
      </w:r>
      <w:proofErr w:type="gramStart"/>
      <w:r>
        <w:t>August,</w:t>
      </w:r>
      <w:proofErr w:type="gramEnd"/>
      <w:r>
        <w:t xml:space="preserve"> 1997 </w:t>
      </w:r>
    </w:p>
    <w:p w:rsidR="00D95AB0" w:rsidRDefault="00B97D3C">
      <w:pPr>
        <w:spacing w:after="0" w:line="259" w:lineRule="auto"/>
        <w:ind w:left="739" w:firstLine="0"/>
      </w:pPr>
      <w:r>
        <w:t xml:space="preserve"> </w:t>
      </w:r>
    </w:p>
    <w:p w:rsidR="00D95AB0" w:rsidRDefault="00B97D3C">
      <w:pPr>
        <w:spacing w:after="0" w:line="259" w:lineRule="auto"/>
        <w:ind w:left="739" w:firstLine="0"/>
      </w:pPr>
      <w:r>
        <w:t xml:space="preserve"> </w:t>
      </w:r>
    </w:p>
    <w:p w:rsidR="00D95AB0" w:rsidRDefault="00B97D3C">
      <w:pPr>
        <w:spacing w:after="0" w:line="259" w:lineRule="auto"/>
        <w:ind w:left="739" w:firstLine="0"/>
      </w:pPr>
      <w:r>
        <w:t xml:space="preserve"> </w:t>
      </w:r>
    </w:p>
    <w:p w:rsidR="00D95AB0" w:rsidRDefault="00B97D3C">
      <w:pPr>
        <w:spacing w:after="0" w:line="259" w:lineRule="auto"/>
        <w:ind w:left="739" w:firstLine="0"/>
      </w:pPr>
      <w:r>
        <w:t xml:space="preserve"> </w:t>
      </w:r>
    </w:p>
    <w:p w:rsidR="00D95AB0" w:rsidRDefault="00B97D3C">
      <w:pPr>
        <w:spacing w:after="0" w:line="259" w:lineRule="auto"/>
        <w:ind w:left="739" w:firstLine="0"/>
      </w:pPr>
      <w:r>
        <w:lastRenderedPageBreak/>
        <w:t xml:space="preserve"> </w:t>
      </w:r>
    </w:p>
    <w:p w:rsidR="00D95AB0" w:rsidRDefault="00B97D3C">
      <w:pPr>
        <w:spacing w:after="0" w:line="259" w:lineRule="auto"/>
        <w:ind w:left="739" w:firstLine="0"/>
      </w:pPr>
      <w:r>
        <w:t xml:space="preserve"> </w:t>
      </w:r>
    </w:p>
    <w:p w:rsidR="00D95AB0" w:rsidRDefault="00B97D3C">
      <w:pPr>
        <w:spacing w:after="0" w:line="259" w:lineRule="auto"/>
        <w:ind w:left="739" w:firstLine="0"/>
      </w:pPr>
      <w:r>
        <w:t xml:space="preserve"> </w:t>
      </w:r>
    </w:p>
    <w:p w:rsidR="00D95AB0" w:rsidRDefault="00B97D3C">
      <w:pPr>
        <w:spacing w:after="0" w:line="259" w:lineRule="auto"/>
        <w:ind w:left="739" w:firstLine="0"/>
      </w:pPr>
      <w:r>
        <w:t xml:space="preserve"> </w:t>
      </w:r>
    </w:p>
    <w:p w:rsidR="00D95AB0" w:rsidRDefault="00B97D3C">
      <w:pPr>
        <w:pStyle w:val="Heading2"/>
        <w:ind w:left="14"/>
      </w:pPr>
      <w:r>
        <w:t>Professional Appointments</w:t>
      </w:r>
      <w:r>
        <w:rPr>
          <w:u w:val="none"/>
        </w:rPr>
        <w:t xml:space="preserve"> </w:t>
      </w:r>
    </w:p>
    <w:p w:rsidR="00D95AB0" w:rsidRDefault="00B97D3C">
      <w:pPr>
        <w:spacing w:after="0" w:line="259" w:lineRule="auto"/>
        <w:ind w:left="19" w:firstLine="0"/>
      </w:pPr>
      <w:r>
        <w:rPr>
          <w:b/>
          <w:sz w:val="28"/>
        </w:rPr>
        <w:t xml:space="preserve"> </w:t>
      </w:r>
    </w:p>
    <w:p w:rsidR="00D95AB0" w:rsidRDefault="00B97D3C">
      <w:pPr>
        <w:spacing w:after="10"/>
        <w:ind w:left="14" w:right="735"/>
      </w:pPr>
      <w:r>
        <w:rPr>
          <w:b/>
          <w:i/>
        </w:rPr>
        <w:t>Clinical Assistant Professor of Communication, University of Southern California, Annenberg School for Communication, August 2017-Present</w:t>
      </w:r>
      <w:r>
        <w:t xml:space="preserve"> </w:t>
      </w:r>
    </w:p>
    <w:p w:rsidR="00D95AB0" w:rsidRDefault="00B97D3C">
      <w:pPr>
        <w:spacing w:after="0" w:line="259" w:lineRule="auto"/>
        <w:ind w:left="19" w:firstLine="0"/>
      </w:pPr>
      <w:r>
        <w:rPr>
          <w:i/>
          <w:sz w:val="22"/>
        </w:rPr>
        <w:t xml:space="preserve"> </w:t>
      </w:r>
    </w:p>
    <w:p w:rsidR="00D95AB0" w:rsidRDefault="00B97D3C">
      <w:pPr>
        <w:spacing w:after="10"/>
        <w:ind w:left="14" w:right="735"/>
      </w:pPr>
      <w:r>
        <w:rPr>
          <w:b/>
          <w:i/>
        </w:rPr>
        <w:t xml:space="preserve">Full Time Lecturer, University of Southern California, Annenberg School for </w:t>
      </w:r>
    </w:p>
    <w:p w:rsidR="00D95AB0" w:rsidRDefault="00B97D3C">
      <w:pPr>
        <w:spacing w:after="10"/>
        <w:ind w:left="14" w:right="735"/>
      </w:pPr>
      <w:r>
        <w:rPr>
          <w:b/>
          <w:i/>
        </w:rPr>
        <w:t xml:space="preserve">Communication, August 2016 – May 2017 </w:t>
      </w:r>
    </w:p>
    <w:p w:rsidR="00D95AB0" w:rsidRDefault="00B97D3C">
      <w:pPr>
        <w:spacing w:after="0" w:line="259" w:lineRule="auto"/>
        <w:ind w:left="19" w:firstLine="0"/>
      </w:pPr>
      <w:r>
        <w:rPr>
          <w:b/>
          <w:i/>
        </w:rPr>
        <w:t xml:space="preserve"> </w:t>
      </w:r>
    </w:p>
    <w:p w:rsidR="00D95AB0" w:rsidRDefault="00B97D3C">
      <w:pPr>
        <w:spacing w:after="10"/>
        <w:ind w:left="14" w:right="735"/>
      </w:pPr>
      <w:r>
        <w:rPr>
          <w:b/>
          <w:i/>
        </w:rPr>
        <w:t xml:space="preserve">Part-Time Lecturer, University of Southern California, Annenberg School for </w:t>
      </w:r>
    </w:p>
    <w:p w:rsidR="00D95AB0" w:rsidRDefault="00B97D3C">
      <w:pPr>
        <w:spacing w:after="10"/>
        <w:ind w:left="14" w:right="735"/>
      </w:pPr>
      <w:r>
        <w:rPr>
          <w:b/>
          <w:i/>
        </w:rPr>
        <w:t xml:space="preserve">Communication, January 2013-May 2016 </w:t>
      </w:r>
    </w:p>
    <w:p w:rsidR="00D95AB0" w:rsidRDefault="00B97D3C">
      <w:pPr>
        <w:spacing w:after="0" w:line="259" w:lineRule="auto"/>
        <w:ind w:left="19" w:firstLine="0"/>
      </w:pPr>
      <w:r>
        <w:rPr>
          <w:b/>
          <w:i/>
        </w:rPr>
        <w:t xml:space="preserve"> </w:t>
      </w:r>
    </w:p>
    <w:p w:rsidR="00D95AB0" w:rsidRDefault="00B97D3C">
      <w:pPr>
        <w:spacing w:after="10"/>
        <w:ind w:left="14" w:right="735"/>
      </w:pPr>
      <w:r>
        <w:rPr>
          <w:b/>
          <w:i/>
        </w:rPr>
        <w:t>Assistant Professor o</w:t>
      </w:r>
      <w:r>
        <w:rPr>
          <w:b/>
          <w:i/>
        </w:rPr>
        <w:t xml:space="preserve">f Communication: Rensselaer Polytechnic Institute, Department of Communication &amp; Media, </w:t>
      </w:r>
      <w:proofErr w:type="gramStart"/>
      <w:r>
        <w:rPr>
          <w:b/>
          <w:i/>
        </w:rPr>
        <w:t>July,</w:t>
      </w:r>
      <w:proofErr w:type="gramEnd"/>
      <w:r>
        <w:rPr>
          <w:b/>
          <w:i/>
        </w:rPr>
        <w:t xml:space="preserve"> 2008- December, 2012. </w:t>
      </w:r>
    </w:p>
    <w:p w:rsidR="00D95AB0" w:rsidRDefault="00B97D3C">
      <w:pPr>
        <w:spacing w:after="14" w:line="259" w:lineRule="auto"/>
        <w:ind w:left="19" w:firstLine="0"/>
      </w:pPr>
      <w:r>
        <w:rPr>
          <w:b/>
        </w:rPr>
        <w:t xml:space="preserve"> </w:t>
      </w:r>
    </w:p>
    <w:p w:rsidR="00D95AB0" w:rsidRDefault="00B97D3C">
      <w:pPr>
        <w:pStyle w:val="Heading2"/>
        <w:spacing w:after="210"/>
        <w:ind w:left="14"/>
      </w:pPr>
      <w:r>
        <w:t>Other Professional Experience</w:t>
      </w:r>
      <w:r>
        <w:rPr>
          <w:u w:val="none"/>
        </w:rPr>
        <w:t xml:space="preserve"> </w:t>
      </w:r>
    </w:p>
    <w:p w:rsidR="00D95AB0" w:rsidRDefault="00B97D3C">
      <w:pPr>
        <w:spacing w:after="271"/>
        <w:ind w:left="14" w:right="794"/>
      </w:pPr>
      <w:r>
        <w:rPr>
          <w:b/>
          <w:i/>
        </w:rPr>
        <w:t xml:space="preserve">Research Assistant </w:t>
      </w:r>
      <w:r>
        <w:rPr>
          <w:b/>
          <w:i/>
        </w:rPr>
        <w:t xml:space="preserve">USC Annenberg School for Communication, Los Angeles, CA.              </w:t>
      </w:r>
      <w:proofErr w:type="gramStart"/>
      <w:r>
        <w:rPr>
          <w:b/>
          <w:i/>
        </w:rPr>
        <w:t>May,</w:t>
      </w:r>
      <w:proofErr w:type="gramEnd"/>
      <w:r>
        <w:rPr>
          <w:b/>
          <w:i/>
        </w:rPr>
        <w:t xml:space="preserve"> 2001- June, 2008</w:t>
      </w:r>
      <w:r>
        <w:t xml:space="preserve"> Worked on a grant entitled </w:t>
      </w:r>
      <w:r>
        <w:rPr>
          <w:i/>
        </w:rPr>
        <w:t>SOLVE (Socially Optimized Learning in Virtual Environments) funded by the</w:t>
      </w:r>
      <w:r>
        <w:t xml:space="preserve"> National Institutes of Health. My duties involved: collecting a</w:t>
      </w:r>
      <w:r>
        <w:t>nd</w:t>
      </w:r>
      <w:r>
        <w:rPr>
          <w:b/>
        </w:rPr>
        <w:t xml:space="preserve"> </w:t>
      </w:r>
      <w:r>
        <w:t>analyzing data; assembling pre-existing measures; developing new measures. I contributed to the literature review on at risk Latino populations and participated in the entire process of grant development; I conducted pilot research on the sexual scripts</w:t>
      </w:r>
      <w:r>
        <w:t xml:space="preserve"> of high risk MSM through survey instruments and structured one on one interviews. My dissertation was based on longitudinal data from this project. </w:t>
      </w:r>
      <w:r>
        <w:rPr>
          <w:b/>
          <w:i/>
        </w:rPr>
        <w:t xml:space="preserve"> </w:t>
      </w:r>
    </w:p>
    <w:p w:rsidR="00D95AB0" w:rsidRDefault="00B97D3C">
      <w:pPr>
        <w:tabs>
          <w:tab w:val="center" w:pos="7941"/>
        </w:tabs>
        <w:spacing w:after="10"/>
        <w:ind w:left="0" w:firstLine="0"/>
      </w:pPr>
      <w:r>
        <w:rPr>
          <w:b/>
          <w:i/>
        </w:rPr>
        <w:t xml:space="preserve">Civil litigation and transactional attorney: Gibbs, </w:t>
      </w:r>
      <w:proofErr w:type="spellStart"/>
      <w:r>
        <w:rPr>
          <w:b/>
          <w:i/>
        </w:rPr>
        <w:t>Eppsteiner</w:t>
      </w:r>
      <w:proofErr w:type="spellEnd"/>
      <w:r>
        <w:rPr>
          <w:b/>
          <w:i/>
        </w:rPr>
        <w:t xml:space="preserve"> &amp; Stagg, 1999. </w:t>
      </w:r>
      <w:r>
        <w:rPr>
          <w:b/>
          <w:i/>
        </w:rPr>
        <w:tab/>
        <w:t xml:space="preserve"> </w:t>
      </w:r>
    </w:p>
    <w:p w:rsidR="00D95AB0" w:rsidRDefault="00B97D3C">
      <w:pPr>
        <w:ind w:left="14" w:right="794"/>
      </w:pPr>
      <w:r>
        <w:t>Practiced federal and st</w:t>
      </w:r>
      <w:r>
        <w:t xml:space="preserve">ate law. Major practice areas: Represented County of Imperial on </w:t>
      </w:r>
    </w:p>
    <w:p w:rsidR="00D95AB0" w:rsidRDefault="00B97D3C">
      <w:pPr>
        <w:ind w:left="14" w:right="794"/>
      </w:pPr>
      <w:r>
        <w:t xml:space="preserve">Federal civil rights suits; Represented large building developers and major retailers (e.g., </w:t>
      </w:r>
      <w:proofErr w:type="spellStart"/>
      <w:r>
        <w:t>Gafcon</w:t>
      </w:r>
      <w:proofErr w:type="spellEnd"/>
      <w:r>
        <w:t>, Walmart); Handled transactional contract law (e.g., indemnity/dispute claims &amp; mediated s</w:t>
      </w:r>
      <w:r>
        <w:t xml:space="preserve">ettlements).  </w:t>
      </w:r>
    </w:p>
    <w:p w:rsidR="00D95AB0" w:rsidRDefault="00B97D3C">
      <w:pPr>
        <w:spacing w:after="14" w:line="259" w:lineRule="auto"/>
        <w:ind w:left="19" w:firstLine="0"/>
      </w:pPr>
      <w:r>
        <w:t xml:space="preserve"> </w:t>
      </w:r>
    </w:p>
    <w:p w:rsidR="00D95AB0" w:rsidRDefault="00B97D3C">
      <w:pPr>
        <w:pStyle w:val="Heading2"/>
        <w:spacing w:after="213"/>
        <w:ind w:left="14"/>
      </w:pPr>
      <w:r>
        <w:t>Publications</w:t>
      </w:r>
      <w:r>
        <w:rPr>
          <w:u w:val="none"/>
        </w:rPr>
        <w:t xml:space="preserve"> </w:t>
      </w:r>
    </w:p>
    <w:p w:rsidR="00A5312C" w:rsidRPr="00A5312C" w:rsidRDefault="00A5312C" w:rsidP="00A5312C">
      <w:pPr>
        <w:spacing w:before="100" w:beforeAutospacing="1" w:after="100" w:afterAutospacing="1" w:line="240" w:lineRule="auto"/>
        <w:ind w:left="0" w:firstLine="0"/>
        <w:outlineLvl w:val="0"/>
        <w:rPr>
          <w:rFonts w:ascii="Calibri" w:hAnsi="Calibri" w:cs="Calibri"/>
          <w:bCs/>
          <w:i/>
          <w:iCs/>
          <w:color w:val="E32400"/>
          <w:szCs w:val="24"/>
        </w:rPr>
      </w:pPr>
      <w:r w:rsidRPr="00A5312C">
        <w:rPr>
          <w:bCs/>
          <w:szCs w:val="24"/>
        </w:rPr>
        <w:t xml:space="preserve">Miller, L.C., Shaikh, S.J., Wang, L., Jeong, D.C., Gillig, T.K., </w:t>
      </w:r>
      <w:r w:rsidRPr="00A5312C">
        <w:rPr>
          <w:b/>
          <w:bCs/>
          <w:szCs w:val="24"/>
        </w:rPr>
        <w:t>Godoy, C.G.</w:t>
      </w:r>
      <w:r w:rsidRPr="00A5312C">
        <w:rPr>
          <w:bCs/>
          <w:szCs w:val="24"/>
        </w:rPr>
        <w:t xml:space="preserve">, </w:t>
      </w:r>
      <w:proofErr w:type="spellStart"/>
      <w:r w:rsidRPr="00A5312C">
        <w:rPr>
          <w:bCs/>
          <w:szCs w:val="24"/>
        </w:rPr>
        <w:t>Corsbie-Massay</w:t>
      </w:r>
      <w:proofErr w:type="spellEnd"/>
      <w:r w:rsidRPr="00A5312C">
        <w:rPr>
          <w:bCs/>
          <w:szCs w:val="24"/>
        </w:rPr>
        <w:t xml:space="preserve">, C.L., Marsella, S., Christensen, J.L. (2019) Causal Inference in Generalizable Environments: Systematic Representative Designs. Psychological Inquiry </w:t>
      </w:r>
      <w:r w:rsidRPr="00A5312C">
        <w:rPr>
          <w:rFonts w:ascii="Calibri" w:hAnsi="Calibri" w:cs="Calibri"/>
          <w:b/>
          <w:i/>
          <w:iCs/>
          <w:szCs w:val="24"/>
        </w:rPr>
        <w:t>Psychological Inquiry</w:t>
      </w:r>
      <w:r w:rsidRPr="00A5312C">
        <w:rPr>
          <w:rFonts w:ascii="Calibri" w:hAnsi="Calibri" w:cs="Calibri"/>
          <w:bCs/>
          <w:szCs w:val="24"/>
        </w:rPr>
        <w:t>, 30:4, 173-202, DOI: 10.1080/1047840X.2019.1693866.</w:t>
      </w:r>
      <w:r w:rsidRPr="00A5312C">
        <w:rPr>
          <w:rFonts w:ascii="Calibri" w:hAnsi="Calibri" w:cs="Calibri"/>
          <w:bCs/>
          <w:color w:val="B51A00"/>
          <w:szCs w:val="24"/>
        </w:rPr>
        <w:t xml:space="preserve"> </w:t>
      </w:r>
      <w:r w:rsidRPr="00A5312C">
        <w:rPr>
          <w:rFonts w:ascii="Calibri" w:hAnsi="Calibri" w:cs="Calibri"/>
          <w:bCs/>
          <w:i/>
          <w:iCs/>
          <w:color w:val="E32400"/>
          <w:szCs w:val="24"/>
        </w:rPr>
        <w:t>5yr Impact Factor: 18.333</w:t>
      </w:r>
    </w:p>
    <w:p w:rsidR="00A5312C" w:rsidRPr="00A5312C" w:rsidRDefault="00A5312C" w:rsidP="00A5312C">
      <w:pPr>
        <w:spacing w:before="100" w:beforeAutospacing="1" w:after="100" w:afterAutospacing="1" w:line="240" w:lineRule="auto"/>
        <w:ind w:left="0" w:firstLine="0"/>
        <w:rPr>
          <w:rFonts w:eastAsiaTheme="minorHAnsi"/>
          <w:color w:val="auto"/>
          <w:szCs w:val="24"/>
        </w:rPr>
      </w:pPr>
      <w:r w:rsidRPr="00A5312C">
        <w:rPr>
          <w:rFonts w:eastAsiaTheme="minorHAnsi"/>
          <w:bCs/>
          <w:color w:val="auto"/>
          <w:szCs w:val="24"/>
        </w:rPr>
        <w:t xml:space="preserve">Miller, L. C., Jeong, D., Wang, L., Shaikh, S. J., Gillig, T., </w:t>
      </w:r>
      <w:r w:rsidRPr="00A5312C">
        <w:rPr>
          <w:rFonts w:eastAsiaTheme="minorHAnsi"/>
          <w:b/>
          <w:bCs/>
          <w:color w:val="auto"/>
          <w:szCs w:val="24"/>
        </w:rPr>
        <w:t>Godoy, C. G.</w:t>
      </w:r>
      <w:r w:rsidRPr="00A5312C">
        <w:rPr>
          <w:rFonts w:eastAsiaTheme="minorHAnsi"/>
          <w:bCs/>
          <w:color w:val="auto"/>
          <w:szCs w:val="24"/>
        </w:rPr>
        <w:t>,</w:t>
      </w:r>
      <w:r w:rsidRPr="00A5312C">
        <w:rPr>
          <w:rFonts w:eastAsiaTheme="minorHAnsi"/>
          <w:b/>
          <w:bCs/>
          <w:color w:val="auto"/>
          <w:szCs w:val="24"/>
        </w:rPr>
        <w:t xml:space="preserve"> </w:t>
      </w:r>
      <w:r w:rsidRPr="00A5312C">
        <w:rPr>
          <w:rFonts w:eastAsiaTheme="minorHAnsi"/>
          <w:color w:val="auto"/>
          <w:szCs w:val="24"/>
        </w:rPr>
        <w:t>Appleby, P. R.,</w:t>
      </w:r>
      <w:r w:rsidRPr="00A5312C">
        <w:rPr>
          <w:rFonts w:eastAsiaTheme="minorHAnsi"/>
          <w:b/>
          <w:bCs/>
          <w:color w:val="auto"/>
          <w:szCs w:val="24"/>
        </w:rPr>
        <w:t xml:space="preserve"> </w:t>
      </w:r>
      <w:proofErr w:type="spellStart"/>
      <w:r w:rsidRPr="00A5312C">
        <w:rPr>
          <w:rFonts w:eastAsiaTheme="minorHAnsi"/>
          <w:color w:val="auto"/>
          <w:szCs w:val="24"/>
        </w:rPr>
        <w:t>Corsbie-Massay</w:t>
      </w:r>
      <w:proofErr w:type="spellEnd"/>
      <w:r w:rsidRPr="00A5312C">
        <w:rPr>
          <w:rFonts w:eastAsiaTheme="minorHAnsi"/>
          <w:color w:val="auto"/>
          <w:szCs w:val="24"/>
        </w:rPr>
        <w:t xml:space="preserve">, C. L., Marsella, S., Christensen, J., &amp; Read, S. J. (2019). Systematic </w:t>
      </w:r>
      <w:r w:rsidRPr="00A5312C">
        <w:rPr>
          <w:rFonts w:eastAsiaTheme="minorHAnsi"/>
          <w:color w:val="auto"/>
          <w:szCs w:val="24"/>
        </w:rPr>
        <w:lastRenderedPageBreak/>
        <w:t>Representative Designs: A Reply to Commentaries. </w:t>
      </w:r>
      <w:r w:rsidRPr="00A5312C">
        <w:rPr>
          <w:rFonts w:eastAsiaTheme="minorHAnsi"/>
          <w:b/>
          <w:bCs/>
          <w:i/>
          <w:iCs/>
          <w:color w:val="auto"/>
          <w:szCs w:val="24"/>
        </w:rPr>
        <w:t>Psychological Inquiry</w:t>
      </w:r>
      <w:r w:rsidRPr="00A5312C">
        <w:rPr>
          <w:rFonts w:eastAsiaTheme="minorHAnsi"/>
          <w:color w:val="auto"/>
          <w:szCs w:val="24"/>
        </w:rPr>
        <w:t xml:space="preserve">, 30:4, 250-263, DOI: 10.1080/1045840X.2019.1698908. </w:t>
      </w:r>
      <w:r w:rsidRPr="00A5312C">
        <w:rPr>
          <w:rFonts w:eastAsiaTheme="minorHAnsi"/>
          <w:i/>
          <w:iCs/>
          <w:color w:val="FF4013"/>
          <w:szCs w:val="24"/>
        </w:rPr>
        <w:t>5 Year Impact Factor: 18.333.</w:t>
      </w:r>
    </w:p>
    <w:p w:rsidR="008E1843" w:rsidRPr="00A5312C" w:rsidRDefault="00A5312C" w:rsidP="00A5312C">
      <w:pPr>
        <w:spacing w:before="100" w:beforeAutospacing="1" w:after="100" w:afterAutospacing="1" w:line="240" w:lineRule="auto"/>
        <w:ind w:left="0" w:firstLine="0"/>
        <w:outlineLvl w:val="0"/>
        <w:rPr>
          <w:b/>
          <w:bCs/>
          <w:color w:val="auto"/>
          <w:kern w:val="36"/>
          <w:sz w:val="48"/>
          <w:szCs w:val="48"/>
        </w:rPr>
      </w:pPr>
      <w:r w:rsidRPr="00A5312C">
        <w:rPr>
          <w:bCs/>
          <w:szCs w:val="24"/>
        </w:rPr>
        <w:t xml:space="preserve">Smith, B.J., </w:t>
      </w:r>
      <w:proofErr w:type="spellStart"/>
      <w:r w:rsidRPr="00A5312C">
        <w:rPr>
          <w:bCs/>
          <w:szCs w:val="24"/>
        </w:rPr>
        <w:t>Xue</w:t>
      </w:r>
      <w:proofErr w:type="spellEnd"/>
      <w:r w:rsidRPr="00A5312C">
        <w:rPr>
          <w:bCs/>
          <w:szCs w:val="24"/>
        </w:rPr>
        <w:t xml:space="preserve">, F., </w:t>
      </w:r>
      <w:proofErr w:type="spellStart"/>
      <w:r w:rsidRPr="00A5312C">
        <w:rPr>
          <w:bCs/>
          <w:szCs w:val="24"/>
        </w:rPr>
        <w:t>Droutman</w:t>
      </w:r>
      <w:proofErr w:type="spellEnd"/>
      <w:r w:rsidRPr="00A5312C">
        <w:rPr>
          <w:bCs/>
          <w:szCs w:val="24"/>
        </w:rPr>
        <w:t xml:space="preserve">, V., Barkley-Levenson, E., Melrose, A.J., Miller, L. C., </w:t>
      </w:r>
      <w:proofErr w:type="spellStart"/>
      <w:r w:rsidRPr="00A5312C">
        <w:rPr>
          <w:bCs/>
          <w:szCs w:val="24"/>
        </w:rPr>
        <w:t>Monterosso</w:t>
      </w:r>
      <w:proofErr w:type="spellEnd"/>
      <w:r w:rsidRPr="00A5312C">
        <w:rPr>
          <w:bCs/>
          <w:szCs w:val="24"/>
        </w:rPr>
        <w:t>, J.R., Bechara, A., Appleby, P.R., Christensen, J.L., Godoy, C. G., Read, S.J. (2018) Social Cognitive and Affective Neuroscience. Virtually ‘in the heat of the moment’: Insula activation in safe sex negotiation among risky men. V</w:t>
      </w:r>
      <w:r w:rsidRPr="00A5312C">
        <w:rPr>
          <w:rFonts w:cs="Arial"/>
          <w:bCs/>
          <w:szCs w:val="24"/>
        </w:rPr>
        <w:t xml:space="preserve">olume 13, Issue 1, 1 January 2018, Pages 80–91, </w:t>
      </w:r>
      <w:hyperlink r:id="rId8" w:history="1">
        <w:r w:rsidRPr="00A5312C">
          <w:rPr>
            <w:rFonts w:cs="Arial"/>
            <w:bCs/>
            <w:color w:val="0000FF"/>
            <w:szCs w:val="24"/>
            <w:u w:val="single"/>
          </w:rPr>
          <w:t>https://doi.org/10.1093/scan/nsx137</w:t>
        </w:r>
      </w:hyperlink>
      <w:r w:rsidRPr="00A5312C">
        <w:rPr>
          <w:bCs/>
          <w:color w:val="auto"/>
          <w:kern w:val="36"/>
          <w:szCs w:val="24"/>
        </w:rPr>
        <w:tab/>
      </w:r>
    </w:p>
    <w:p w:rsidR="008E1843" w:rsidRDefault="00B97D3C">
      <w:pPr>
        <w:ind w:left="14" w:right="794"/>
      </w:pPr>
      <w:proofErr w:type="spellStart"/>
      <w:r>
        <w:t>Corsbie</w:t>
      </w:r>
      <w:proofErr w:type="spellEnd"/>
      <w:r>
        <w:t xml:space="preserve"> </w:t>
      </w:r>
      <w:proofErr w:type="spellStart"/>
      <w:r>
        <w:t>Massay</w:t>
      </w:r>
      <w:proofErr w:type="spellEnd"/>
      <w:r>
        <w:t xml:space="preserve">, C., Miller, L.C., Appleby, P.R., Christensen, J.L., Godoy, C.G., &amp; Read, S.J. Identity and Sexual Risk for Black and Latino YMWM. (2016) AIDS and Behavior. </w:t>
      </w:r>
    </w:p>
    <w:p w:rsidR="00D95AB0" w:rsidRDefault="00B97D3C">
      <w:pPr>
        <w:ind w:left="14" w:right="794"/>
      </w:pPr>
      <w:r>
        <w:t xml:space="preserve"> </w:t>
      </w:r>
    </w:p>
    <w:p w:rsidR="00D95AB0" w:rsidRDefault="00B97D3C">
      <w:pPr>
        <w:spacing w:after="271"/>
        <w:ind w:left="14" w:right="794"/>
      </w:pPr>
      <w:r>
        <w:t>Miller, L.C., Christens</w:t>
      </w:r>
      <w:r>
        <w:t xml:space="preserve">en, J.L, Appleby, P.R., Read, S.J., Marsella, S., </w:t>
      </w:r>
      <w:proofErr w:type="spellStart"/>
      <w:r>
        <w:t>Cosbie-Massay</w:t>
      </w:r>
      <w:proofErr w:type="spellEnd"/>
      <w:r>
        <w:t>, C., Godoy, C.G., Anderson, J., Jeong, D., Park, M. (2014) Socially Optimized Learning in Virtual Environments (SOLVE): Developing, Evaluating, and Disseminating A Game HIV Prevention Interven</w:t>
      </w:r>
      <w:r>
        <w:t xml:space="preserve">tion Nationally Over the Web. Journal of Mobile Technology in Medicine. 3:1S:4.  </w:t>
      </w:r>
    </w:p>
    <w:p w:rsidR="00D95AB0" w:rsidRDefault="00B97D3C">
      <w:pPr>
        <w:ind w:left="14" w:right="794"/>
      </w:pPr>
      <w:r>
        <w:t xml:space="preserve">Godoy, C.G., Miller., L.C., </w:t>
      </w:r>
      <w:proofErr w:type="spellStart"/>
      <w:r>
        <w:t>Corsbie-Massay</w:t>
      </w:r>
      <w:proofErr w:type="spellEnd"/>
      <w:r>
        <w:t>, C., Christensen, J.L.</w:t>
      </w:r>
      <w:proofErr w:type="gramStart"/>
      <w:r>
        <w:t>, ,</w:t>
      </w:r>
      <w:proofErr w:type="gramEnd"/>
      <w:r>
        <w:t xml:space="preserve"> &amp; Read, S.J., Si, M. (2013). Virtual Validity, mHealth simulation games, diagnostic indicators and behavi</w:t>
      </w:r>
      <w:r>
        <w:t xml:space="preserve">or change. Journal of Mobile Technology in Medicine. 2:4S:17.  </w:t>
      </w:r>
    </w:p>
    <w:p w:rsidR="00D95AB0" w:rsidRDefault="00B97D3C">
      <w:pPr>
        <w:spacing w:after="0" w:line="259" w:lineRule="auto"/>
        <w:ind w:left="19" w:firstLine="0"/>
      </w:pPr>
      <w:r>
        <w:t xml:space="preserve"> </w:t>
      </w:r>
    </w:p>
    <w:p w:rsidR="00D95AB0" w:rsidRDefault="00B97D3C">
      <w:pPr>
        <w:ind w:left="14" w:right="794"/>
      </w:pPr>
      <w:r>
        <w:t xml:space="preserve">Godoy, C.G., Miller., L.C., Christensen, J.L., Appleby, P.R., </w:t>
      </w:r>
      <w:proofErr w:type="spellStart"/>
      <w:r>
        <w:t>Corsbie-Massay</w:t>
      </w:r>
      <w:proofErr w:type="spellEnd"/>
      <w:r>
        <w:t>, C., &amp; Read, S.J. (2013). Results of an online HIV prevention randomized control. Annals of Behavioral Medicine V</w:t>
      </w:r>
      <w:r>
        <w:t xml:space="preserve">olume 39, Issue 2. </w:t>
      </w:r>
      <w:r>
        <w:rPr>
          <w:b/>
        </w:rPr>
        <w:t xml:space="preserve"> </w:t>
      </w:r>
    </w:p>
    <w:p w:rsidR="00D95AB0" w:rsidRDefault="00B97D3C">
      <w:pPr>
        <w:spacing w:after="0" w:line="259" w:lineRule="auto"/>
        <w:ind w:left="19" w:firstLine="0"/>
      </w:pPr>
      <w:r>
        <w:t xml:space="preserve"> </w:t>
      </w:r>
    </w:p>
    <w:p w:rsidR="00D95AB0" w:rsidRDefault="00B97D3C">
      <w:pPr>
        <w:ind w:left="14" w:right="794"/>
      </w:pPr>
      <w:r>
        <w:t xml:space="preserve">Christensen, J.L., Miller, L.C., Appleby, P.R., </w:t>
      </w:r>
      <w:proofErr w:type="spellStart"/>
      <w:r>
        <w:t>Corsbie-Massay</w:t>
      </w:r>
      <w:proofErr w:type="spellEnd"/>
      <w:r>
        <w:t>, C., Godoy, C.G., Marsella, S.C., Read, S.J. (2013). Reducing shame in a game that predicts HIV risk reduction for young adult men who have sex with men: a randomized tri</w:t>
      </w:r>
      <w:r>
        <w:t xml:space="preserve">al delivered nationally over the web.  Journal of the International AIDS Society. Vol. 16. Issue 3.  </w:t>
      </w:r>
    </w:p>
    <w:p w:rsidR="00D95AB0" w:rsidRDefault="00B97D3C">
      <w:pPr>
        <w:spacing w:after="0" w:line="259" w:lineRule="auto"/>
        <w:ind w:left="19" w:firstLine="0"/>
      </w:pPr>
      <w:r>
        <w:t xml:space="preserve"> </w:t>
      </w:r>
    </w:p>
    <w:p w:rsidR="00D95AB0" w:rsidRDefault="00B97D3C">
      <w:pPr>
        <w:ind w:left="14" w:right="794"/>
      </w:pPr>
      <w:r>
        <w:t xml:space="preserve">Godoy, C., Miller, L.C., </w:t>
      </w:r>
      <w:proofErr w:type="spellStart"/>
      <w:r>
        <w:t>Corsbie-Massay</w:t>
      </w:r>
      <w:proofErr w:type="spellEnd"/>
      <w:r>
        <w:t xml:space="preserve">, C., </w:t>
      </w:r>
      <w:proofErr w:type="spellStart"/>
      <w:r>
        <w:t>Rolph</w:t>
      </w:r>
      <w:proofErr w:type="spellEnd"/>
      <w:r>
        <w:t xml:space="preserve">, M., </w:t>
      </w:r>
      <w:proofErr w:type="spellStart"/>
      <w:r>
        <w:t>Zhoa</w:t>
      </w:r>
      <w:proofErr w:type="spellEnd"/>
      <w:r>
        <w:t xml:space="preserve">, N., Christensen, J., </w:t>
      </w:r>
    </w:p>
    <w:p w:rsidR="00D95AB0" w:rsidRDefault="00B97D3C">
      <w:pPr>
        <w:ind w:left="14" w:right="794"/>
      </w:pPr>
      <w:r>
        <w:t>Appleby, P.R., Read, S.J., &amp; Si, M</w:t>
      </w:r>
      <w:r>
        <w:rPr>
          <w:b/>
        </w:rPr>
        <w:t>.</w:t>
      </w:r>
      <w:r>
        <w:t xml:space="preserve"> (2013). </w:t>
      </w:r>
      <w:hyperlink r:id="rId9">
        <w:r>
          <w:t>Streaming Culturally</w:t>
        </w:r>
      </w:hyperlink>
      <w:hyperlink r:id="rId10">
        <w:r>
          <w:t xml:space="preserve"> </w:t>
        </w:r>
      </w:hyperlink>
      <w:hyperlink r:id="rId11">
        <w:r>
          <w:t xml:space="preserve">Tailored Interactive </w:t>
        </w:r>
      </w:hyperlink>
      <w:hyperlink r:id="rId12">
        <w:r>
          <w:t>HIV Prevention Interventions for Black and Latino High</w:t>
        </w:r>
      </w:hyperlink>
      <w:hyperlink r:id="rId13">
        <w:r>
          <w:t>-</w:t>
        </w:r>
      </w:hyperlink>
      <w:hyperlink r:id="rId14">
        <w:r>
          <w:t>Risk MSM.</w:t>
        </w:r>
      </w:hyperlink>
      <w:r>
        <w:t xml:space="preserve"> Annals of Behavioral Medicine, 45 (Supplement), 2. </w:t>
      </w:r>
    </w:p>
    <w:p w:rsidR="00D95AB0" w:rsidRDefault="00B97D3C">
      <w:pPr>
        <w:spacing w:after="0" w:line="259" w:lineRule="auto"/>
        <w:ind w:left="19" w:firstLine="0"/>
      </w:pPr>
      <w:r>
        <w:t xml:space="preserve"> </w:t>
      </w:r>
    </w:p>
    <w:p w:rsidR="00D95AB0" w:rsidRDefault="00B97D3C">
      <w:pPr>
        <w:ind w:left="14" w:right="794"/>
      </w:pPr>
      <w:r>
        <w:t>Miller, L.C.,</w:t>
      </w:r>
      <w:r>
        <w:t xml:space="preserve"> Appleby, R. P., Christensen, J.L., Godoy, C., </w:t>
      </w:r>
      <w:proofErr w:type="spellStart"/>
      <w:r>
        <w:t>Corsbie-Massay</w:t>
      </w:r>
      <w:proofErr w:type="spellEnd"/>
      <w:r>
        <w:t xml:space="preserve">, C., Read, S. J., Marsella, S., &amp; Si, </w:t>
      </w:r>
      <w:proofErr w:type="gramStart"/>
      <w:r>
        <w:t>M..</w:t>
      </w:r>
      <w:proofErr w:type="gramEnd"/>
      <w:r>
        <w:t xml:space="preserve"> (2011) Virtual agents and virtual sexual decision-making: </w:t>
      </w:r>
    </w:p>
    <w:p w:rsidR="00D95AB0" w:rsidRDefault="00B97D3C">
      <w:pPr>
        <w:ind w:left="14" w:right="794"/>
      </w:pPr>
      <w:r>
        <w:t xml:space="preserve">Interventions for on-line applications that change real-life risky sexual choices. In S. </w:t>
      </w:r>
    </w:p>
    <w:p w:rsidR="00D95AB0" w:rsidRDefault="00B97D3C">
      <w:pPr>
        <w:spacing w:after="0"/>
        <w:ind w:left="14" w:right="664"/>
      </w:pPr>
      <w:proofErr w:type="spellStart"/>
      <w:r>
        <w:t>Noa</w:t>
      </w:r>
      <w:r>
        <w:t>r</w:t>
      </w:r>
      <w:proofErr w:type="spellEnd"/>
      <w:r>
        <w:t xml:space="preserve"> &amp; Harrington, N. (Eds.) </w:t>
      </w:r>
      <w:r>
        <w:rPr>
          <w:i/>
        </w:rPr>
        <w:t xml:space="preserve">Interactive Health Communication Technologies: </w:t>
      </w:r>
    </w:p>
    <w:p w:rsidR="00D95AB0" w:rsidRDefault="00B97D3C">
      <w:pPr>
        <w:spacing w:after="0"/>
        <w:ind w:left="14" w:right="664"/>
      </w:pPr>
      <w:r>
        <w:rPr>
          <w:i/>
        </w:rPr>
        <w:t xml:space="preserve">Promising Strategies for Health Behavior Change. </w:t>
      </w:r>
      <w:r>
        <w:t xml:space="preserve">Mahwah NJ: Lawrence </w:t>
      </w:r>
      <w:proofErr w:type="spellStart"/>
      <w:r>
        <w:t>Earlbaum</w:t>
      </w:r>
      <w:proofErr w:type="spellEnd"/>
      <w:r>
        <w:t xml:space="preserve"> Associates) </w:t>
      </w:r>
    </w:p>
    <w:p w:rsidR="00D95AB0" w:rsidRDefault="00B97D3C">
      <w:pPr>
        <w:spacing w:after="0" w:line="259" w:lineRule="auto"/>
        <w:ind w:left="19" w:firstLine="0"/>
      </w:pPr>
      <w:r>
        <w:t xml:space="preserve"> </w:t>
      </w:r>
    </w:p>
    <w:p w:rsidR="00D95AB0" w:rsidRDefault="00B97D3C">
      <w:pPr>
        <w:ind w:left="14" w:right="794"/>
      </w:pPr>
      <w:r>
        <w:t>Godoy, C.G. (2010) Using Virtual Environments to Unobtrusively Measure Risk-Taking: Findi</w:t>
      </w:r>
      <w:r>
        <w:t xml:space="preserve">ngs and Implications for Health Communication Interventions. VDM Verlag Muller. </w:t>
      </w:r>
    </w:p>
    <w:p w:rsidR="00D95AB0" w:rsidRDefault="00B97D3C">
      <w:pPr>
        <w:spacing w:after="0" w:line="259" w:lineRule="auto"/>
        <w:ind w:left="19" w:firstLine="0"/>
      </w:pPr>
      <w:r>
        <w:lastRenderedPageBreak/>
        <w:t xml:space="preserve"> </w:t>
      </w:r>
    </w:p>
    <w:p w:rsidR="00D95AB0" w:rsidRDefault="00B97D3C">
      <w:pPr>
        <w:ind w:left="14" w:right="794"/>
      </w:pPr>
      <w:r>
        <w:t xml:space="preserve">Miller, L.C., Christenson, J.L., Godoy, C.G., Appleby, P.R., </w:t>
      </w:r>
      <w:proofErr w:type="spellStart"/>
      <w:r>
        <w:t>Corsbie-Massay</w:t>
      </w:r>
      <w:proofErr w:type="spellEnd"/>
      <w:r>
        <w:t xml:space="preserve">, C., &amp; Read, S.J. (2009). Reducing Risky Decision-Making in the Virtual and in the Real </w:t>
      </w:r>
    </w:p>
    <w:p w:rsidR="00D95AB0" w:rsidRDefault="00B97D3C">
      <w:pPr>
        <w:ind w:left="14" w:right="794"/>
      </w:pPr>
      <w:r>
        <w:t>World: S</w:t>
      </w:r>
      <w:r>
        <w:t xml:space="preserve">erious Games, Intelligent Agents, and a SOLVE approach. In U. </w:t>
      </w:r>
      <w:proofErr w:type="spellStart"/>
      <w:r>
        <w:t>Ritterfield</w:t>
      </w:r>
      <w:proofErr w:type="spellEnd"/>
      <w:r>
        <w:t xml:space="preserve">, M. Cody, P. </w:t>
      </w:r>
      <w:proofErr w:type="spellStart"/>
      <w:r>
        <w:t>Vorderer</w:t>
      </w:r>
      <w:proofErr w:type="spellEnd"/>
      <w:r>
        <w:t xml:space="preserve"> (Eds.) </w:t>
      </w:r>
      <w:r>
        <w:rPr>
          <w:i/>
        </w:rPr>
        <w:t>Serious Games: Mechanisms and Effects.</w:t>
      </w:r>
      <w:r>
        <w:t xml:space="preserve"> Routledge/LEA Press. </w:t>
      </w:r>
    </w:p>
    <w:p w:rsidR="00D95AB0" w:rsidRDefault="00B97D3C">
      <w:pPr>
        <w:spacing w:after="0" w:line="259" w:lineRule="auto"/>
        <w:ind w:left="19" w:firstLine="0"/>
      </w:pPr>
      <w:r>
        <w:t xml:space="preserve"> </w:t>
      </w:r>
    </w:p>
    <w:p w:rsidR="00D95AB0" w:rsidRDefault="00B97D3C">
      <w:pPr>
        <w:ind w:left="14" w:right="794"/>
      </w:pPr>
      <w:r>
        <w:t xml:space="preserve">Godoy, C.G., Christensen, J.L., Miller, L.C., Appleby, P.R., </w:t>
      </w:r>
      <w:proofErr w:type="spellStart"/>
      <w:r>
        <w:t>Corsbie-Massay</w:t>
      </w:r>
      <w:proofErr w:type="spellEnd"/>
      <w:r>
        <w:t>, C., &amp; Read, S</w:t>
      </w:r>
      <w:r>
        <w:t>.J. (2008). Guilty Pleasures: Using Virtual Environments to Reduce Risk-Taking. Annals of Behavioral Medicine, 35, s63.</w:t>
      </w:r>
      <w:r>
        <w:rPr>
          <w:i/>
        </w:rPr>
        <w:t xml:space="preserve"> </w:t>
      </w:r>
      <w:r>
        <w:rPr>
          <w:b/>
        </w:rPr>
        <w:t xml:space="preserve"> </w:t>
      </w:r>
    </w:p>
    <w:p w:rsidR="00D95AB0" w:rsidRDefault="00B97D3C">
      <w:pPr>
        <w:spacing w:after="0" w:line="259" w:lineRule="auto"/>
        <w:ind w:left="19" w:firstLine="0"/>
      </w:pPr>
      <w:r>
        <w:t xml:space="preserve"> </w:t>
      </w:r>
    </w:p>
    <w:p w:rsidR="00D95AB0" w:rsidRDefault="00B97D3C">
      <w:pPr>
        <w:ind w:left="14" w:right="794"/>
      </w:pPr>
      <w:r>
        <w:t xml:space="preserve">Godoy, C.G., Appleby, P.R., Miller, L.C., Christenson, J.L., Read, S.J., &amp; </w:t>
      </w:r>
      <w:proofErr w:type="spellStart"/>
      <w:r>
        <w:t>CorsbieMassay</w:t>
      </w:r>
      <w:proofErr w:type="spellEnd"/>
      <w:r>
        <w:t xml:space="preserve">, C. (2008). Been There, Done That: Virtual </w:t>
      </w:r>
      <w:r>
        <w:t>Risk-Taking and the Theory of Planned Behavior. Annals of Behavioral Medicine, 35, s63.</w:t>
      </w:r>
      <w:r>
        <w:rPr>
          <w:i/>
        </w:rPr>
        <w:t xml:space="preserve"> </w:t>
      </w:r>
      <w:r>
        <w:t xml:space="preserve"> </w:t>
      </w:r>
    </w:p>
    <w:p w:rsidR="00D95AB0" w:rsidRDefault="00B97D3C">
      <w:pPr>
        <w:spacing w:after="0" w:line="259" w:lineRule="auto"/>
        <w:ind w:left="19" w:firstLine="0"/>
      </w:pPr>
      <w:r>
        <w:t xml:space="preserve"> </w:t>
      </w:r>
    </w:p>
    <w:p w:rsidR="00D95AB0" w:rsidRDefault="00B97D3C">
      <w:pPr>
        <w:ind w:left="14" w:right="794"/>
      </w:pPr>
      <w:r>
        <w:t xml:space="preserve">Appleby, P.R., Godoy, C., Miller, L.C., &amp; Read, S. J. (2007). Increasing healthy behavior </w:t>
      </w:r>
      <w:proofErr w:type="gramStart"/>
      <w:r>
        <w:t>through the use of</w:t>
      </w:r>
      <w:proofErr w:type="gramEnd"/>
      <w:r>
        <w:t xml:space="preserve"> interactive video technology.  In T. Edgar, S. M. </w:t>
      </w:r>
      <w:proofErr w:type="spellStart"/>
      <w:r>
        <w:t>Noar</w:t>
      </w:r>
      <w:proofErr w:type="spellEnd"/>
      <w:r>
        <w:t>,</w:t>
      </w:r>
      <w:r>
        <w:t xml:space="preserve"> V.S. </w:t>
      </w:r>
      <w:proofErr w:type="spellStart"/>
      <w:r>
        <w:t>Freimuth</w:t>
      </w:r>
      <w:proofErr w:type="spellEnd"/>
      <w:r>
        <w:t xml:space="preserve"> (Eds.). </w:t>
      </w:r>
      <w:r>
        <w:rPr>
          <w:i/>
        </w:rPr>
        <w:t>Communication perspectives for HIV/AIDS in the 21st century</w:t>
      </w:r>
      <w:r>
        <w:t xml:space="preserve">.  Mahwah, NJ:  Lawrence Erlbaum Associates. </w:t>
      </w:r>
    </w:p>
    <w:p w:rsidR="00D95AB0" w:rsidRDefault="00B97D3C">
      <w:pPr>
        <w:spacing w:after="56" w:line="259" w:lineRule="auto"/>
        <w:ind w:left="19" w:firstLine="0"/>
      </w:pPr>
      <w:r>
        <w:rPr>
          <w:b/>
          <w:sz w:val="20"/>
        </w:rPr>
        <w:t xml:space="preserve"> </w:t>
      </w:r>
    </w:p>
    <w:p w:rsidR="00D95AB0" w:rsidRDefault="00B97D3C">
      <w:pPr>
        <w:pStyle w:val="Heading2"/>
        <w:ind w:left="14"/>
      </w:pPr>
      <w:r>
        <w:t>Public Policy Work</w:t>
      </w:r>
      <w:r>
        <w:rPr>
          <w:u w:val="none"/>
        </w:rPr>
        <w:t xml:space="preserve"> </w:t>
      </w:r>
    </w:p>
    <w:p w:rsidR="00D95AB0" w:rsidRDefault="00B97D3C">
      <w:pPr>
        <w:spacing w:after="0" w:line="259" w:lineRule="auto"/>
        <w:ind w:left="19" w:firstLine="0"/>
      </w:pPr>
      <w:r>
        <w:rPr>
          <w:b/>
          <w:sz w:val="28"/>
        </w:rPr>
        <w:t xml:space="preserve"> </w:t>
      </w:r>
    </w:p>
    <w:p w:rsidR="00D95AB0" w:rsidRDefault="00B97D3C">
      <w:pPr>
        <w:ind w:left="14" w:right="794"/>
      </w:pPr>
      <w:r>
        <w:rPr>
          <w:i/>
        </w:rPr>
        <w:t xml:space="preserve">The Health of Lesbian, Gay, Bisexual, and Transgender People: Building a Foundation for Better Understanding. </w:t>
      </w:r>
      <w:r>
        <w:t xml:space="preserve">White Paper Issued by the Institute of Medicine, March 2011. </w:t>
      </w:r>
      <w:r>
        <w:rPr>
          <w:b/>
        </w:rPr>
        <w:t xml:space="preserve"> </w:t>
      </w:r>
      <w:r>
        <w:t>The Institute of Medicine (IOM), an arm of the National Academy of Sciences commissi</w:t>
      </w:r>
      <w:r>
        <w:t xml:space="preserve">oned a paper from me to assess the state of science on the health status of LGBT populations </w:t>
      </w:r>
      <w:proofErr w:type="gramStart"/>
      <w:r>
        <w:t>with regard to</w:t>
      </w:r>
      <w:proofErr w:type="gramEnd"/>
      <w:r>
        <w:t xml:space="preserve"> new technology uses. Specifically I: 1) examined the impact of the internet on the health of LGBT people; 2) Identified the opportunities that techn</w:t>
      </w:r>
      <w:r>
        <w:t>ology provides to conduct innovative research with LGBT populations, including hard to reach subgroups; 3) Examined how the utilization of electronic health records can be used to assure that health systems track outcomes for populations at risk for unequa</w:t>
      </w:r>
      <w:r>
        <w:t xml:space="preserve">l treatment; And 4) Assessed the current and future use of internet technology for primary, secondary, and tertiary prevention and management of chronic disease among LGBT populations. </w:t>
      </w:r>
    </w:p>
    <w:p w:rsidR="00D95AB0" w:rsidRDefault="00B97D3C">
      <w:pPr>
        <w:spacing w:after="0" w:line="259" w:lineRule="auto"/>
        <w:ind w:left="19" w:firstLine="0"/>
      </w:pPr>
      <w:r>
        <w:t xml:space="preserve"> </w:t>
      </w:r>
    </w:p>
    <w:p w:rsidR="00D95AB0" w:rsidRDefault="00B97D3C">
      <w:pPr>
        <w:ind w:left="14" w:right="928"/>
      </w:pPr>
      <w:r>
        <w:t>This work was then compiled into a larger framework of recommendatio</w:t>
      </w:r>
      <w:r>
        <w:t xml:space="preserve">ns forwarded to the National Institute of Health to help set the priorities for the coming years </w:t>
      </w:r>
      <w:proofErr w:type="gramStart"/>
      <w:r>
        <w:t>with regard to</w:t>
      </w:r>
      <w:proofErr w:type="gramEnd"/>
      <w:r>
        <w:t xml:space="preserve"> setting research grant priorities within the agency. The white paper is also a resource for members of congress, and the executive branches to a</w:t>
      </w:r>
      <w:r>
        <w:t xml:space="preserve">ssess what policies may be necessary to reduce health disparities among LGBT people of color.  June 2010-August 2010. Final report issued by the National Academy of </w:t>
      </w:r>
      <w:proofErr w:type="gramStart"/>
      <w:r>
        <w:t>Sciences March,</w:t>
      </w:r>
      <w:proofErr w:type="gramEnd"/>
      <w:r>
        <w:t xml:space="preserve"> 2011.  Listed as a consultant in the final report.  </w:t>
      </w:r>
    </w:p>
    <w:p w:rsidR="00A5312C" w:rsidRDefault="00A5312C">
      <w:pPr>
        <w:spacing w:after="14" w:line="259" w:lineRule="auto"/>
        <w:ind w:left="19" w:firstLine="0"/>
      </w:pPr>
    </w:p>
    <w:p w:rsidR="00D95AB0" w:rsidRDefault="00B97D3C">
      <w:pPr>
        <w:spacing w:after="14" w:line="259" w:lineRule="auto"/>
        <w:ind w:left="19" w:firstLine="0"/>
      </w:pPr>
      <w:r>
        <w:t xml:space="preserve"> </w:t>
      </w:r>
    </w:p>
    <w:p w:rsidR="00D95AB0" w:rsidRDefault="00B97D3C">
      <w:pPr>
        <w:pStyle w:val="Heading2"/>
        <w:ind w:left="14"/>
      </w:pPr>
      <w:r>
        <w:lastRenderedPageBreak/>
        <w:t>Teaching Experience</w:t>
      </w:r>
      <w:r>
        <w:rPr>
          <w:u w:val="none"/>
        </w:rPr>
        <w:t xml:space="preserve"> </w:t>
      </w:r>
    </w:p>
    <w:p w:rsidR="00A5312C" w:rsidRPr="00A5312C" w:rsidRDefault="00B97D3C">
      <w:pPr>
        <w:spacing w:after="0" w:line="259" w:lineRule="auto"/>
        <w:ind w:left="0" w:firstLine="0"/>
        <w:rPr>
          <w:b/>
          <w:sz w:val="28"/>
        </w:rPr>
      </w:pPr>
      <w:r>
        <w:rPr>
          <w:b/>
          <w:sz w:val="28"/>
        </w:rPr>
        <w:t xml:space="preserve"> </w:t>
      </w:r>
    </w:p>
    <w:p w:rsidR="00A5312C" w:rsidRDefault="00B97D3C">
      <w:pPr>
        <w:pStyle w:val="Heading3"/>
        <w:ind w:left="14"/>
      </w:pPr>
      <w:r>
        <w:t xml:space="preserve">Annenberg School for Communication </w:t>
      </w:r>
    </w:p>
    <w:p w:rsidR="00A5312C" w:rsidRDefault="00A5312C" w:rsidP="00A5312C">
      <w:pPr>
        <w:pStyle w:val="Heading3"/>
        <w:ind w:left="14"/>
      </w:pPr>
      <w:r>
        <w:t>Fall 201</w:t>
      </w:r>
      <w:r>
        <w:t>9</w:t>
      </w:r>
      <w:r>
        <w:t xml:space="preserve"> </w:t>
      </w:r>
    </w:p>
    <w:p w:rsidR="00A5312C" w:rsidRDefault="00A5312C" w:rsidP="00A5312C">
      <w:pPr>
        <w:widowControl w:val="0"/>
        <w:rPr>
          <w:bCs/>
          <w:color w:val="auto"/>
        </w:rPr>
      </w:pPr>
      <w:r w:rsidRPr="00587E26">
        <w:rPr>
          <w:color w:val="auto"/>
        </w:rPr>
        <w:t>Understanding Social Science Research, COMM 305 (Course Design 3.</w:t>
      </w:r>
      <w:r>
        <w:rPr>
          <w:bCs/>
          <w:color w:val="auto"/>
        </w:rPr>
        <w:t>79</w:t>
      </w:r>
      <w:r w:rsidRPr="00587E26">
        <w:rPr>
          <w:color w:val="auto"/>
        </w:rPr>
        <w:t>, Instructional Practices 3.</w:t>
      </w:r>
      <w:r>
        <w:rPr>
          <w:color w:val="auto"/>
        </w:rPr>
        <w:t>7</w:t>
      </w:r>
      <w:r>
        <w:rPr>
          <w:bCs/>
          <w:color w:val="auto"/>
        </w:rPr>
        <w:t>8</w:t>
      </w:r>
      <w:r w:rsidRPr="00587E26">
        <w:rPr>
          <w:color w:val="auto"/>
        </w:rPr>
        <w:t>, Inclusion Practices 3.</w:t>
      </w:r>
      <w:r>
        <w:rPr>
          <w:bCs/>
          <w:color w:val="auto"/>
        </w:rPr>
        <w:t>81</w:t>
      </w:r>
      <w:r w:rsidRPr="00587E26">
        <w:rPr>
          <w:color w:val="auto"/>
        </w:rPr>
        <w:t>, Assessment Practices 3.</w:t>
      </w:r>
      <w:r>
        <w:rPr>
          <w:bCs/>
          <w:color w:val="auto"/>
        </w:rPr>
        <w:t>83</w:t>
      </w:r>
      <w:r w:rsidRPr="00587E26">
        <w:rPr>
          <w:color w:val="auto"/>
        </w:rPr>
        <w:t>, Course Impact 3.</w:t>
      </w:r>
      <w:r>
        <w:rPr>
          <w:bCs/>
          <w:color w:val="auto"/>
        </w:rPr>
        <w:t>70</w:t>
      </w:r>
    </w:p>
    <w:p w:rsidR="00A5312C" w:rsidRDefault="00A5312C" w:rsidP="00A5312C">
      <w:pPr>
        <w:widowControl w:val="0"/>
        <w:rPr>
          <w:bCs/>
          <w:color w:val="auto"/>
        </w:rPr>
      </w:pPr>
    </w:p>
    <w:p w:rsidR="00A5312C" w:rsidRPr="001C7E06" w:rsidRDefault="00A5312C" w:rsidP="00A5312C">
      <w:pPr>
        <w:widowControl w:val="0"/>
        <w:rPr>
          <w:bCs/>
          <w:color w:val="auto"/>
        </w:rPr>
      </w:pPr>
      <w:r w:rsidRPr="00587E26">
        <w:rPr>
          <w:color w:val="auto"/>
        </w:rPr>
        <w:t>Argumentation &amp; Advocacy, 2 sections COMM 322</w:t>
      </w:r>
      <w:r w:rsidRPr="00587E26">
        <w:rPr>
          <w:b/>
          <w:color w:val="auto"/>
        </w:rPr>
        <w:t xml:space="preserve"> </w:t>
      </w:r>
      <w:r w:rsidRPr="00587E26">
        <w:rPr>
          <w:color w:val="auto"/>
        </w:rPr>
        <w:t>(Course Design 3.</w:t>
      </w:r>
      <w:r>
        <w:rPr>
          <w:bCs/>
          <w:color w:val="auto"/>
        </w:rPr>
        <w:t>77</w:t>
      </w:r>
      <w:r w:rsidRPr="00587E26">
        <w:rPr>
          <w:color w:val="auto"/>
        </w:rPr>
        <w:t>,</w:t>
      </w:r>
      <w:r>
        <w:rPr>
          <w:bCs/>
          <w:color w:val="auto"/>
        </w:rPr>
        <w:t xml:space="preserve"> 3.76</w:t>
      </w:r>
      <w:r w:rsidRPr="00587E26">
        <w:rPr>
          <w:color w:val="auto"/>
        </w:rPr>
        <w:t xml:space="preserve">, Instructional Practices </w:t>
      </w:r>
      <w:r>
        <w:rPr>
          <w:bCs/>
          <w:color w:val="auto"/>
        </w:rPr>
        <w:t xml:space="preserve">3.92, </w:t>
      </w:r>
      <w:r w:rsidRPr="00587E26">
        <w:rPr>
          <w:color w:val="auto"/>
        </w:rPr>
        <w:t>3.</w:t>
      </w:r>
      <w:r>
        <w:rPr>
          <w:bCs/>
          <w:color w:val="auto"/>
        </w:rPr>
        <w:t>85</w:t>
      </w:r>
      <w:r w:rsidRPr="00587E26">
        <w:rPr>
          <w:color w:val="auto"/>
        </w:rPr>
        <w:t xml:space="preserve">, Inclusion Practices </w:t>
      </w:r>
      <w:r>
        <w:rPr>
          <w:bCs/>
          <w:color w:val="auto"/>
        </w:rPr>
        <w:t xml:space="preserve">3.96, </w:t>
      </w:r>
      <w:r w:rsidRPr="00587E26">
        <w:rPr>
          <w:color w:val="auto"/>
        </w:rPr>
        <w:t>3.</w:t>
      </w:r>
      <w:r>
        <w:rPr>
          <w:bCs/>
          <w:color w:val="auto"/>
        </w:rPr>
        <w:t>85</w:t>
      </w:r>
      <w:r w:rsidRPr="00587E26">
        <w:rPr>
          <w:color w:val="auto"/>
        </w:rPr>
        <w:t xml:space="preserve">, Assessment Practices </w:t>
      </w:r>
      <w:r>
        <w:rPr>
          <w:bCs/>
          <w:color w:val="auto"/>
        </w:rPr>
        <w:t xml:space="preserve">3.92, </w:t>
      </w:r>
      <w:r w:rsidRPr="00587E26">
        <w:rPr>
          <w:color w:val="auto"/>
        </w:rPr>
        <w:t>3</w:t>
      </w:r>
      <w:r>
        <w:rPr>
          <w:bCs/>
          <w:color w:val="auto"/>
        </w:rPr>
        <w:t>.85</w:t>
      </w:r>
      <w:r w:rsidRPr="00587E26">
        <w:rPr>
          <w:color w:val="auto"/>
        </w:rPr>
        <w:t>, Course Impac</w:t>
      </w:r>
      <w:r>
        <w:rPr>
          <w:bCs/>
          <w:color w:val="auto"/>
        </w:rPr>
        <w:t>t</w:t>
      </w:r>
      <w:r w:rsidRPr="00587E26">
        <w:rPr>
          <w:color w:val="auto"/>
        </w:rPr>
        <w:t xml:space="preserve"> </w:t>
      </w:r>
      <w:r>
        <w:rPr>
          <w:bCs/>
          <w:color w:val="auto"/>
        </w:rPr>
        <w:t xml:space="preserve">3.82, </w:t>
      </w:r>
      <w:r w:rsidRPr="00587E26">
        <w:rPr>
          <w:color w:val="auto"/>
        </w:rPr>
        <w:t>3.</w:t>
      </w:r>
      <w:r>
        <w:rPr>
          <w:bCs/>
          <w:color w:val="auto"/>
        </w:rPr>
        <w:t>72</w:t>
      </w:r>
      <w:r w:rsidRPr="00587E26">
        <w:rPr>
          <w:color w:val="auto"/>
        </w:rPr>
        <w:t xml:space="preserve">  </w:t>
      </w:r>
    </w:p>
    <w:p w:rsidR="00A5312C" w:rsidRPr="00A5312C" w:rsidRDefault="00A5312C" w:rsidP="00A5312C">
      <w:pPr>
        <w:ind w:left="0" w:firstLine="0"/>
      </w:pPr>
    </w:p>
    <w:p w:rsidR="00D95AB0" w:rsidRDefault="00B97D3C">
      <w:pPr>
        <w:pStyle w:val="Heading3"/>
        <w:ind w:left="14"/>
      </w:pPr>
      <w:r>
        <w:t xml:space="preserve">Spring 2019 </w:t>
      </w:r>
    </w:p>
    <w:p w:rsidR="00D95AB0" w:rsidRDefault="00B97D3C">
      <w:pPr>
        <w:ind w:left="14" w:right="794"/>
      </w:pPr>
      <w:r>
        <w:t>Argumentation &amp; Advocacy, 2 sections COMM 322</w:t>
      </w:r>
      <w:r>
        <w:rPr>
          <w:b/>
        </w:rPr>
        <w:t xml:space="preserve"> </w:t>
      </w:r>
      <w:r>
        <w:t xml:space="preserve">(Course Design 3.80, 3.88, </w:t>
      </w:r>
    </w:p>
    <w:p w:rsidR="00D95AB0" w:rsidRDefault="00B97D3C">
      <w:pPr>
        <w:ind w:left="14" w:right="794"/>
      </w:pPr>
      <w:r>
        <w:t xml:space="preserve">Instructional Practices 3.93, 3.86, Inclusion Practices 3.80, 3.83, Assessment Practices </w:t>
      </w:r>
    </w:p>
    <w:p w:rsidR="00D95AB0" w:rsidRDefault="00B97D3C">
      <w:pPr>
        <w:ind w:left="14" w:right="794"/>
      </w:pPr>
      <w:r>
        <w:t xml:space="preserve">3.83, 3.90, Course Impact 3.80, 3.92  </w:t>
      </w:r>
    </w:p>
    <w:p w:rsidR="00D95AB0" w:rsidRDefault="00B97D3C">
      <w:pPr>
        <w:spacing w:after="0" w:line="259" w:lineRule="auto"/>
        <w:ind w:left="19" w:firstLine="0"/>
      </w:pPr>
      <w:r>
        <w:rPr>
          <w:b/>
        </w:rPr>
        <w:t xml:space="preserve"> </w:t>
      </w:r>
    </w:p>
    <w:p w:rsidR="00D95AB0" w:rsidRDefault="00B97D3C">
      <w:pPr>
        <w:ind w:left="14" w:right="794"/>
      </w:pPr>
      <w:r>
        <w:t xml:space="preserve">Understanding Social Science Research, COMM 305 (Course Design 3.66, Instructional Practices 3.73, Inclusion Practices 3.75, Assessment Practices 3.70, Course Impact 3.55 </w:t>
      </w:r>
    </w:p>
    <w:p w:rsidR="00D95AB0" w:rsidRDefault="00B97D3C">
      <w:pPr>
        <w:spacing w:after="0" w:line="259" w:lineRule="auto"/>
        <w:ind w:left="19" w:firstLine="0"/>
      </w:pPr>
      <w:r>
        <w:rPr>
          <w:b/>
        </w:rPr>
        <w:t xml:space="preserve"> </w:t>
      </w:r>
    </w:p>
    <w:p w:rsidR="00D95AB0" w:rsidRDefault="00B97D3C">
      <w:pPr>
        <w:pStyle w:val="Heading3"/>
        <w:ind w:left="14"/>
      </w:pPr>
      <w:r>
        <w:t xml:space="preserve">Fall 2018 </w:t>
      </w:r>
    </w:p>
    <w:p w:rsidR="00D95AB0" w:rsidRDefault="00B97D3C">
      <w:pPr>
        <w:ind w:left="14" w:right="794"/>
      </w:pPr>
      <w:r>
        <w:t>Argumentation &amp; Advocacy, 2 sections COMM 322</w:t>
      </w:r>
      <w:r>
        <w:rPr>
          <w:b/>
        </w:rPr>
        <w:t xml:space="preserve"> </w:t>
      </w:r>
      <w:r>
        <w:t>(Course Design 3.88, 3.87</w:t>
      </w:r>
      <w:r>
        <w:t xml:space="preserve">, </w:t>
      </w:r>
    </w:p>
    <w:p w:rsidR="00D95AB0" w:rsidRDefault="00B97D3C">
      <w:pPr>
        <w:ind w:left="14" w:right="794"/>
      </w:pPr>
      <w:r>
        <w:t xml:space="preserve">Instructional Practices 3.95, 3.84, Inclusion Practices 3.96, 3.88, Assessment Practices </w:t>
      </w:r>
    </w:p>
    <w:p w:rsidR="00D95AB0" w:rsidRDefault="00B97D3C">
      <w:pPr>
        <w:ind w:left="14" w:right="794"/>
      </w:pPr>
      <w:r>
        <w:t xml:space="preserve">3.90, 3.88, Course Impact 3.92, 3.80  </w:t>
      </w:r>
    </w:p>
    <w:p w:rsidR="00D95AB0" w:rsidRDefault="00B97D3C">
      <w:pPr>
        <w:spacing w:after="0" w:line="259" w:lineRule="auto"/>
        <w:ind w:left="19" w:firstLine="0"/>
      </w:pPr>
      <w:r>
        <w:t xml:space="preserve"> </w:t>
      </w:r>
    </w:p>
    <w:p w:rsidR="00D95AB0" w:rsidRDefault="00B97D3C">
      <w:pPr>
        <w:ind w:left="14" w:right="794"/>
      </w:pPr>
      <w:r>
        <w:t xml:space="preserve">Understanding Social Science Research, COMM 305 (Course Design 3.83, Instructional </w:t>
      </w:r>
    </w:p>
    <w:p w:rsidR="00A5312C" w:rsidRDefault="00B97D3C">
      <w:pPr>
        <w:ind w:left="14" w:right="794"/>
      </w:pPr>
      <w:r>
        <w:t>Practices 3.81, Inclusion Practices 3.</w:t>
      </w:r>
      <w:r>
        <w:t xml:space="preserve">82, Assessment Practices 3.80, Course Impact 3.71 </w:t>
      </w:r>
    </w:p>
    <w:p w:rsidR="00A5312C" w:rsidRDefault="00A5312C">
      <w:pPr>
        <w:ind w:left="14" w:right="794"/>
      </w:pPr>
    </w:p>
    <w:p w:rsidR="00D95AB0" w:rsidRDefault="00B97D3C">
      <w:pPr>
        <w:ind w:left="14" w:right="794"/>
      </w:pPr>
      <w:r>
        <w:rPr>
          <w:b/>
        </w:rPr>
        <w:t xml:space="preserve">Fall 2017 </w:t>
      </w:r>
    </w:p>
    <w:p w:rsidR="00D95AB0" w:rsidRDefault="00B97D3C">
      <w:pPr>
        <w:ind w:left="14" w:right="794"/>
      </w:pPr>
      <w:r>
        <w:t>Argumentation &amp; Advocacy, 3 sections COMM 322</w:t>
      </w:r>
      <w:r>
        <w:rPr>
          <w:b/>
        </w:rPr>
        <w:t xml:space="preserve"> </w:t>
      </w:r>
      <w:r>
        <w:t xml:space="preserve">(5.0, 5.0 &amp; 4.83 Evaluation Scores) </w:t>
      </w:r>
    </w:p>
    <w:p w:rsidR="00D95AB0" w:rsidRDefault="00B97D3C">
      <w:pPr>
        <w:spacing w:after="0" w:line="259" w:lineRule="auto"/>
        <w:ind w:left="19" w:firstLine="0"/>
      </w:pPr>
      <w:r>
        <w:rPr>
          <w:b/>
        </w:rPr>
        <w:t xml:space="preserve"> </w:t>
      </w:r>
    </w:p>
    <w:p w:rsidR="00D95AB0" w:rsidRDefault="00B97D3C">
      <w:pPr>
        <w:spacing w:after="0" w:line="259" w:lineRule="auto"/>
        <w:ind w:left="14"/>
      </w:pPr>
      <w:r>
        <w:rPr>
          <w:b/>
        </w:rPr>
        <w:t xml:space="preserve">Spring 2017 </w:t>
      </w:r>
    </w:p>
    <w:p w:rsidR="00D95AB0" w:rsidRDefault="00B97D3C">
      <w:pPr>
        <w:ind w:left="14" w:right="794"/>
      </w:pPr>
      <w:r>
        <w:t>Argumentation &amp; Advocacy, 3 sections COMM 322</w:t>
      </w:r>
      <w:r>
        <w:rPr>
          <w:b/>
        </w:rPr>
        <w:t xml:space="preserve"> </w:t>
      </w:r>
      <w:r>
        <w:t xml:space="preserve">(5.0,4.79, &amp; 4.69 </w:t>
      </w:r>
      <w:r>
        <w:t xml:space="preserve">Evaluation Scores) </w:t>
      </w:r>
    </w:p>
    <w:p w:rsidR="00D95AB0" w:rsidRDefault="00B97D3C">
      <w:pPr>
        <w:spacing w:after="0" w:line="259" w:lineRule="auto"/>
        <w:ind w:left="19" w:firstLine="0"/>
      </w:pPr>
      <w:r>
        <w:rPr>
          <w:b/>
        </w:rPr>
        <w:t xml:space="preserve"> </w:t>
      </w:r>
    </w:p>
    <w:p w:rsidR="00D95AB0" w:rsidRDefault="00B97D3C">
      <w:pPr>
        <w:spacing w:after="0" w:line="259" w:lineRule="auto"/>
        <w:ind w:left="14"/>
      </w:pPr>
      <w:r>
        <w:rPr>
          <w:b/>
        </w:rPr>
        <w:t xml:space="preserve">Fall 2016 </w:t>
      </w:r>
    </w:p>
    <w:p w:rsidR="00D95AB0" w:rsidRDefault="00B97D3C">
      <w:pPr>
        <w:ind w:left="14" w:right="794"/>
      </w:pPr>
      <w:r>
        <w:t>Argumentation &amp; Advocacy, 3 sections COMM 322</w:t>
      </w:r>
      <w:r>
        <w:rPr>
          <w:b/>
        </w:rPr>
        <w:t xml:space="preserve"> </w:t>
      </w:r>
      <w:r>
        <w:t>(5.0,4.85, &amp; 4.73 Evaluation Scores)</w:t>
      </w:r>
      <w:r>
        <w:rPr>
          <w:b/>
        </w:rPr>
        <w:t xml:space="preserve"> </w:t>
      </w:r>
    </w:p>
    <w:p w:rsidR="00D95AB0" w:rsidRDefault="00B97D3C">
      <w:pPr>
        <w:spacing w:after="0" w:line="259" w:lineRule="auto"/>
        <w:ind w:left="19" w:firstLine="0"/>
      </w:pPr>
      <w:r>
        <w:rPr>
          <w:b/>
        </w:rPr>
        <w:t xml:space="preserve"> </w:t>
      </w:r>
    </w:p>
    <w:p w:rsidR="00D95AB0" w:rsidRDefault="00B97D3C">
      <w:pPr>
        <w:pStyle w:val="Heading3"/>
        <w:ind w:left="14"/>
      </w:pPr>
      <w:r>
        <w:t xml:space="preserve">Spring 2016 </w:t>
      </w:r>
    </w:p>
    <w:p w:rsidR="00D95AB0" w:rsidRDefault="00B97D3C">
      <w:pPr>
        <w:ind w:left="14" w:right="794"/>
      </w:pPr>
      <w:r>
        <w:t>Argumentation &amp; Advocacy, 2 sections COMM 322</w:t>
      </w:r>
      <w:r>
        <w:rPr>
          <w:b/>
        </w:rPr>
        <w:t xml:space="preserve"> </w:t>
      </w:r>
      <w:r>
        <w:t>(5.0 &amp; 4.90 Evaluation Scores) Understanding Social Science Research, COMM 305</w:t>
      </w:r>
      <w:r>
        <w:t xml:space="preserve"> (4.61 Evaluation Score) </w:t>
      </w:r>
    </w:p>
    <w:p w:rsidR="00D95AB0" w:rsidRDefault="00B97D3C">
      <w:pPr>
        <w:spacing w:after="0" w:line="259" w:lineRule="auto"/>
        <w:ind w:left="19" w:firstLine="0"/>
      </w:pPr>
      <w:r>
        <w:rPr>
          <w:b/>
        </w:rPr>
        <w:t xml:space="preserve"> </w:t>
      </w:r>
    </w:p>
    <w:p w:rsidR="00D95AB0" w:rsidRDefault="00B97D3C">
      <w:pPr>
        <w:pStyle w:val="Heading3"/>
        <w:ind w:left="14"/>
      </w:pPr>
      <w:r>
        <w:t xml:space="preserve">Fall 2015 </w:t>
      </w:r>
    </w:p>
    <w:p w:rsidR="00D95AB0" w:rsidRDefault="00B97D3C">
      <w:pPr>
        <w:ind w:left="14" w:right="794"/>
      </w:pPr>
      <w:r>
        <w:t>Argumentation &amp; Advocacy, 2 sections COMM 322</w:t>
      </w:r>
      <w:r>
        <w:rPr>
          <w:b/>
        </w:rPr>
        <w:t xml:space="preserve"> </w:t>
      </w:r>
      <w:r>
        <w:t xml:space="preserve">(5.0 &amp; 4.92 Evaluation Scores) </w:t>
      </w:r>
      <w:r>
        <w:t xml:space="preserve">Understanding Social Science Research, COMM 305 (4.68 Evaluation Score) </w:t>
      </w:r>
    </w:p>
    <w:p w:rsidR="00D95AB0" w:rsidRDefault="00B97D3C">
      <w:pPr>
        <w:spacing w:after="0" w:line="259" w:lineRule="auto"/>
        <w:ind w:left="19" w:firstLine="0"/>
      </w:pPr>
      <w:r>
        <w:rPr>
          <w:b/>
        </w:rPr>
        <w:lastRenderedPageBreak/>
        <w:t xml:space="preserve"> </w:t>
      </w:r>
    </w:p>
    <w:p w:rsidR="00D95AB0" w:rsidRDefault="00B97D3C">
      <w:pPr>
        <w:pStyle w:val="Heading3"/>
        <w:ind w:left="14"/>
      </w:pPr>
      <w:r>
        <w:t xml:space="preserve">Spring 2015 </w:t>
      </w:r>
    </w:p>
    <w:p w:rsidR="00D95AB0" w:rsidRDefault="00B97D3C">
      <w:pPr>
        <w:ind w:left="14" w:right="794"/>
      </w:pPr>
      <w:r>
        <w:t>Argumentation &amp; Advocacy, 3 sections COMM 322</w:t>
      </w:r>
      <w:r>
        <w:rPr>
          <w:b/>
        </w:rPr>
        <w:t xml:space="preserve"> </w:t>
      </w:r>
      <w:r>
        <w:t xml:space="preserve">(4.72, 4.62 &amp; 4.14 Evaluation Scores) </w:t>
      </w:r>
    </w:p>
    <w:p w:rsidR="00D95AB0" w:rsidRDefault="00B97D3C">
      <w:pPr>
        <w:spacing w:after="0" w:line="259" w:lineRule="auto"/>
        <w:ind w:left="19" w:firstLine="0"/>
      </w:pPr>
      <w:r>
        <w:rPr>
          <w:b/>
        </w:rPr>
        <w:t xml:space="preserve"> </w:t>
      </w:r>
    </w:p>
    <w:p w:rsidR="00D95AB0" w:rsidRDefault="00B97D3C">
      <w:pPr>
        <w:pStyle w:val="Heading3"/>
        <w:ind w:left="14"/>
      </w:pPr>
      <w:r>
        <w:t xml:space="preserve">Fall 2014 </w:t>
      </w:r>
    </w:p>
    <w:p w:rsidR="00D95AB0" w:rsidRDefault="00B97D3C">
      <w:pPr>
        <w:ind w:left="14" w:right="794"/>
      </w:pPr>
      <w:r>
        <w:t>Argumentation &amp; Advocacy, 2 sections COMM 322</w:t>
      </w:r>
      <w:r>
        <w:rPr>
          <w:b/>
        </w:rPr>
        <w:t xml:space="preserve"> </w:t>
      </w:r>
      <w:r>
        <w:t xml:space="preserve">(4.83 &amp; 4.82 Evaluation </w:t>
      </w:r>
      <w:r>
        <w:t xml:space="preserve">Scores) Empirical Research in Communication, COMM 301(4.67 Evaluation Score) </w:t>
      </w:r>
    </w:p>
    <w:p w:rsidR="00D95AB0" w:rsidRDefault="00B97D3C">
      <w:pPr>
        <w:spacing w:after="0" w:line="259" w:lineRule="auto"/>
        <w:ind w:left="19" w:firstLine="0"/>
      </w:pPr>
      <w:r>
        <w:rPr>
          <w:b/>
        </w:rPr>
        <w:t xml:space="preserve"> </w:t>
      </w:r>
    </w:p>
    <w:p w:rsidR="00D95AB0" w:rsidRDefault="00B97D3C">
      <w:pPr>
        <w:pStyle w:val="Heading3"/>
        <w:ind w:left="14"/>
      </w:pPr>
      <w:r>
        <w:t xml:space="preserve">Spring 2014 </w:t>
      </w:r>
    </w:p>
    <w:p w:rsidR="00D95AB0" w:rsidRDefault="00B97D3C">
      <w:pPr>
        <w:ind w:left="14" w:right="794"/>
      </w:pPr>
      <w:r>
        <w:t xml:space="preserve">Understanding Social Science Research, COMM 305 (4.70 Evaluation Score) </w:t>
      </w:r>
    </w:p>
    <w:p w:rsidR="00D95AB0" w:rsidRDefault="00B97D3C">
      <w:pPr>
        <w:ind w:left="14" w:right="794"/>
      </w:pPr>
      <w:r>
        <w:t>Argumentation &amp; Advocacy, 2 sections COMM 322 (4.83 &amp; 4.43 Evaluation Scores)</w:t>
      </w:r>
      <w:r>
        <w:rPr>
          <w:b/>
        </w:rPr>
        <w:t xml:space="preserve"> </w:t>
      </w:r>
    </w:p>
    <w:p w:rsidR="00D95AB0" w:rsidRDefault="00B97D3C">
      <w:pPr>
        <w:spacing w:after="0" w:line="259" w:lineRule="auto"/>
        <w:ind w:left="19" w:firstLine="0"/>
      </w:pPr>
      <w:r>
        <w:rPr>
          <w:b/>
        </w:rPr>
        <w:t xml:space="preserve"> </w:t>
      </w:r>
    </w:p>
    <w:p w:rsidR="00D95AB0" w:rsidRDefault="00B97D3C">
      <w:pPr>
        <w:spacing w:after="0" w:line="259" w:lineRule="auto"/>
        <w:ind w:left="14"/>
      </w:pPr>
      <w:r>
        <w:rPr>
          <w:b/>
        </w:rPr>
        <w:t xml:space="preserve">Fall 2013 </w:t>
      </w:r>
    </w:p>
    <w:p w:rsidR="00D95AB0" w:rsidRDefault="00B97D3C">
      <w:pPr>
        <w:ind w:left="14" w:right="794"/>
      </w:pPr>
      <w:r>
        <w:t xml:space="preserve">Argumentation &amp; Advocacy, 2 sections COMM 322 2 (4.67 &amp; 4.43 Evaluation Scores) </w:t>
      </w:r>
    </w:p>
    <w:p w:rsidR="00D95AB0" w:rsidRDefault="00B97D3C">
      <w:pPr>
        <w:spacing w:after="0" w:line="259" w:lineRule="auto"/>
        <w:ind w:left="19" w:firstLine="0"/>
      </w:pPr>
      <w:r>
        <w:rPr>
          <w:b/>
        </w:rPr>
        <w:t xml:space="preserve"> </w:t>
      </w:r>
    </w:p>
    <w:p w:rsidR="00D95AB0" w:rsidRDefault="00B97D3C">
      <w:pPr>
        <w:spacing w:after="0" w:line="259" w:lineRule="auto"/>
        <w:ind w:left="14"/>
      </w:pPr>
      <w:r>
        <w:rPr>
          <w:b/>
        </w:rPr>
        <w:t xml:space="preserve">Summer 2013 </w:t>
      </w:r>
    </w:p>
    <w:p w:rsidR="00D95AB0" w:rsidRDefault="00B97D3C">
      <w:pPr>
        <w:ind w:left="14" w:right="794"/>
      </w:pPr>
      <w:r>
        <w:t xml:space="preserve">Communication, Values, &amp; Attitudes, COMM 510 (4.13 Evaluation Scores) </w:t>
      </w:r>
    </w:p>
    <w:p w:rsidR="00D95AB0" w:rsidRDefault="00B97D3C">
      <w:pPr>
        <w:spacing w:after="0" w:line="259" w:lineRule="auto"/>
        <w:ind w:left="19" w:firstLine="0"/>
      </w:pPr>
      <w:r>
        <w:rPr>
          <w:b/>
        </w:rPr>
        <w:t xml:space="preserve"> </w:t>
      </w:r>
    </w:p>
    <w:p w:rsidR="00D95AB0" w:rsidRDefault="00B97D3C">
      <w:pPr>
        <w:pStyle w:val="Heading3"/>
        <w:ind w:left="14"/>
      </w:pPr>
      <w:r>
        <w:t xml:space="preserve">Spring 2013 </w:t>
      </w:r>
    </w:p>
    <w:p w:rsidR="00D95AB0" w:rsidRDefault="00B97D3C">
      <w:pPr>
        <w:ind w:left="14" w:right="794"/>
      </w:pPr>
      <w:r>
        <w:t>Argumentation &amp; Advocacy, COMM 322 2 Sections (5.0 &amp; 4.80 Evalu</w:t>
      </w:r>
      <w:r>
        <w:t xml:space="preserve">ation Scores) </w:t>
      </w:r>
      <w:r>
        <w:rPr>
          <w:b/>
        </w:rPr>
        <w:t xml:space="preserve">Rensselaer Polytechnic Institute </w:t>
      </w:r>
    </w:p>
    <w:p w:rsidR="00D95AB0" w:rsidRDefault="00B97D3C">
      <w:pPr>
        <w:spacing w:after="0" w:line="259" w:lineRule="auto"/>
        <w:ind w:left="19" w:firstLine="0"/>
      </w:pPr>
      <w:r>
        <w:rPr>
          <w:b/>
        </w:rPr>
        <w:t xml:space="preserve"> </w:t>
      </w:r>
    </w:p>
    <w:p w:rsidR="00D95AB0" w:rsidRDefault="00B97D3C">
      <w:pPr>
        <w:pStyle w:val="Heading3"/>
        <w:ind w:left="14"/>
      </w:pPr>
      <w:r>
        <w:t xml:space="preserve">Fall 2012  </w:t>
      </w:r>
    </w:p>
    <w:p w:rsidR="00D95AB0" w:rsidRDefault="00B97D3C">
      <w:pPr>
        <w:ind w:left="14" w:right="794"/>
      </w:pPr>
      <w:r>
        <w:t>Psychological and Sociological Effects of Games, Comm 4965-01/cross-listed for upper division students Comm 6965-01 01 (4.78 Evaluation Score)</w:t>
      </w:r>
      <w:r>
        <w:rPr>
          <w:b/>
        </w:rPr>
        <w:t xml:space="preserve"> </w:t>
      </w:r>
    </w:p>
    <w:p w:rsidR="00D95AB0" w:rsidRDefault="00B97D3C">
      <w:pPr>
        <w:spacing w:after="0" w:line="259" w:lineRule="auto"/>
        <w:ind w:left="19" w:firstLine="0"/>
      </w:pPr>
      <w:r>
        <w:t xml:space="preserve"> </w:t>
      </w:r>
    </w:p>
    <w:p w:rsidR="00D95AB0" w:rsidRDefault="00B97D3C">
      <w:pPr>
        <w:ind w:left="14" w:right="794"/>
      </w:pPr>
      <w:r>
        <w:t>Communication Theory, Comm 6510-01 (3.7 Evaluati</w:t>
      </w:r>
      <w:r>
        <w:t xml:space="preserve">on Score) </w:t>
      </w:r>
    </w:p>
    <w:p w:rsidR="00D95AB0" w:rsidRDefault="00B97D3C">
      <w:pPr>
        <w:spacing w:after="0" w:line="259" w:lineRule="auto"/>
        <w:ind w:left="19" w:firstLine="0"/>
      </w:pPr>
      <w:r>
        <w:rPr>
          <w:b/>
        </w:rPr>
        <w:t xml:space="preserve"> </w:t>
      </w:r>
    </w:p>
    <w:p w:rsidR="00D95AB0" w:rsidRDefault="00B97D3C">
      <w:pPr>
        <w:pStyle w:val="Heading3"/>
        <w:ind w:left="14"/>
      </w:pPr>
      <w:r>
        <w:t xml:space="preserve">Fall 2011  </w:t>
      </w:r>
    </w:p>
    <w:p w:rsidR="00D95AB0" w:rsidRDefault="00B97D3C">
      <w:pPr>
        <w:ind w:left="14" w:right="794"/>
      </w:pPr>
      <w:r>
        <w:t xml:space="preserve">Psychological and Sociological Effects of Games, Comm 4965-01/cross-listed for upper division students Comm 6965-01 </w:t>
      </w:r>
      <w:proofErr w:type="gramStart"/>
      <w:r>
        <w:t>01.(</w:t>
      </w:r>
      <w:proofErr w:type="gramEnd"/>
      <w:r>
        <w:t xml:space="preserve">4.3 Evaluation Score) </w:t>
      </w:r>
    </w:p>
    <w:p w:rsidR="00D95AB0" w:rsidRDefault="00B97D3C">
      <w:pPr>
        <w:spacing w:after="0" w:line="259" w:lineRule="auto"/>
        <w:ind w:left="2179" w:firstLine="0"/>
      </w:pPr>
      <w:r>
        <w:t xml:space="preserve"> </w:t>
      </w:r>
    </w:p>
    <w:p w:rsidR="00D95AB0" w:rsidRDefault="00B97D3C">
      <w:pPr>
        <w:ind w:left="14" w:right="794"/>
      </w:pPr>
      <w:r>
        <w:t xml:space="preserve">Interpersonal Communication, Comm 4962-01. (5.0 Evaluation Score) </w:t>
      </w:r>
    </w:p>
    <w:p w:rsidR="00D95AB0" w:rsidRDefault="00B97D3C">
      <w:pPr>
        <w:spacing w:after="0" w:line="259" w:lineRule="auto"/>
        <w:ind w:left="19" w:firstLine="0"/>
      </w:pPr>
      <w:r>
        <w:t xml:space="preserve"> </w:t>
      </w:r>
    </w:p>
    <w:p w:rsidR="00D95AB0" w:rsidRDefault="00B97D3C">
      <w:pPr>
        <w:pStyle w:val="Heading3"/>
        <w:ind w:left="14"/>
      </w:pPr>
      <w:r>
        <w:t xml:space="preserve">Spring 2011 </w:t>
      </w:r>
    </w:p>
    <w:p w:rsidR="00D95AB0" w:rsidRDefault="00B97D3C" w:rsidP="00A5312C">
      <w:pPr>
        <w:ind w:left="14" w:right="794"/>
      </w:pPr>
      <w:r>
        <w:t>Comm</w:t>
      </w:r>
      <w:r>
        <w:t xml:space="preserve">unication Research I. (Stats &amp; Methods) Comm 6530-01 </w:t>
      </w:r>
      <w:r>
        <w:t xml:space="preserve"> </w:t>
      </w:r>
    </w:p>
    <w:p w:rsidR="00D95AB0" w:rsidRDefault="00B97D3C" w:rsidP="00A5312C">
      <w:pPr>
        <w:ind w:left="14" w:right="794"/>
      </w:pPr>
      <w:r>
        <w:t xml:space="preserve">Human-Media Interaction. Comm 6965-01, (4.9 Evaluation Score) </w:t>
      </w:r>
      <w:r>
        <w:t xml:space="preserve"> </w:t>
      </w:r>
    </w:p>
    <w:p w:rsidR="00D95AB0" w:rsidRDefault="00B97D3C" w:rsidP="00A5312C">
      <w:pPr>
        <w:ind w:left="14" w:right="794"/>
      </w:pPr>
      <w:r>
        <w:t xml:space="preserve">Dissertation. Comm 9990-03, 2 students </w:t>
      </w:r>
      <w:r>
        <w:t xml:space="preserve"> </w:t>
      </w:r>
    </w:p>
    <w:p w:rsidR="00D95AB0" w:rsidRDefault="00B97D3C" w:rsidP="00A5312C">
      <w:pPr>
        <w:ind w:left="14" w:right="794"/>
      </w:pPr>
      <w:r>
        <w:t xml:space="preserve">IR-Advanced Grant Writing II. Comm 6940-16 </w:t>
      </w:r>
      <w:r>
        <w:t xml:space="preserve"> </w:t>
      </w:r>
    </w:p>
    <w:p w:rsidR="00D95AB0" w:rsidRDefault="00B97D3C" w:rsidP="00A5312C">
      <w:pPr>
        <w:ind w:left="14" w:right="794"/>
      </w:pPr>
      <w:r>
        <w:t>DS-</w:t>
      </w:r>
      <w:r>
        <w:t xml:space="preserve">4 Communication Research Advanced Statistics </w:t>
      </w:r>
      <w:r>
        <w:t xml:space="preserve"> </w:t>
      </w:r>
    </w:p>
    <w:p w:rsidR="00D95AB0" w:rsidRDefault="00B97D3C">
      <w:pPr>
        <w:ind w:left="14" w:right="794"/>
      </w:pPr>
      <w:r>
        <w:t xml:space="preserve">Directed Research. Comm 6940-10 </w:t>
      </w:r>
    </w:p>
    <w:p w:rsidR="00D95AB0" w:rsidRDefault="00B97D3C">
      <w:pPr>
        <w:spacing w:after="0" w:line="259" w:lineRule="auto"/>
        <w:ind w:left="19" w:firstLine="0"/>
      </w:pPr>
      <w:r>
        <w:t xml:space="preserve"> </w:t>
      </w:r>
    </w:p>
    <w:p w:rsidR="00D95AB0" w:rsidRDefault="00B97D3C">
      <w:pPr>
        <w:pStyle w:val="Heading3"/>
        <w:ind w:left="14"/>
      </w:pPr>
      <w:r>
        <w:lastRenderedPageBreak/>
        <w:t xml:space="preserve">Fall 2010 </w:t>
      </w:r>
    </w:p>
    <w:p w:rsidR="00D95AB0" w:rsidRDefault="00B97D3C" w:rsidP="00A5312C">
      <w:pPr>
        <w:ind w:left="14" w:right="794"/>
      </w:pPr>
      <w:r>
        <w:t xml:space="preserve">Communication Theory, Comm 6510-01 (5.0 Evaluation Score) </w:t>
      </w:r>
    </w:p>
    <w:p w:rsidR="00A5312C" w:rsidRDefault="00A5312C" w:rsidP="00A5312C">
      <w:pPr>
        <w:ind w:left="14" w:right="794"/>
      </w:pPr>
    </w:p>
    <w:p w:rsidR="00D95AB0" w:rsidRDefault="00B97D3C" w:rsidP="00A5312C">
      <w:pPr>
        <w:ind w:left="14" w:right="794"/>
      </w:pPr>
      <w:r>
        <w:t xml:space="preserve">Participatory Media Discourse. Comm 6940-15 </w:t>
      </w:r>
    </w:p>
    <w:p w:rsidR="00A5312C" w:rsidRDefault="00A5312C">
      <w:pPr>
        <w:ind w:left="14" w:right="794"/>
      </w:pPr>
    </w:p>
    <w:p w:rsidR="00D95AB0" w:rsidRDefault="00B97D3C">
      <w:pPr>
        <w:ind w:left="14" w:right="794"/>
      </w:pPr>
      <w:r>
        <w:t xml:space="preserve">Advanced Grant Writing: 1 million and above. Comm 6940-10 </w:t>
      </w:r>
    </w:p>
    <w:p w:rsidR="00D95AB0" w:rsidRDefault="00D95AB0" w:rsidP="00A5312C">
      <w:pPr>
        <w:spacing w:after="0" w:line="259" w:lineRule="auto"/>
        <w:ind w:left="0" w:firstLine="0"/>
      </w:pPr>
    </w:p>
    <w:p w:rsidR="00D95AB0" w:rsidRDefault="00B97D3C">
      <w:pPr>
        <w:ind w:left="14" w:right="794"/>
      </w:pPr>
      <w:r>
        <w:t xml:space="preserve">Dissertation Advisor. Comm 9990-01 </w:t>
      </w:r>
    </w:p>
    <w:p w:rsidR="00D95AB0" w:rsidRDefault="00B97D3C">
      <w:pPr>
        <w:spacing w:after="0" w:line="259" w:lineRule="auto"/>
        <w:ind w:left="19" w:firstLine="0"/>
      </w:pPr>
      <w:r>
        <w:t xml:space="preserve"> </w:t>
      </w:r>
    </w:p>
    <w:p w:rsidR="00D95AB0" w:rsidRDefault="00B97D3C">
      <w:pPr>
        <w:ind w:left="14" w:right="794"/>
      </w:pPr>
      <w:r>
        <w:t xml:space="preserve">Directed Research. Comm 6940-13 </w:t>
      </w:r>
    </w:p>
    <w:p w:rsidR="00D95AB0" w:rsidRDefault="00B97D3C">
      <w:pPr>
        <w:spacing w:after="0" w:line="259" w:lineRule="auto"/>
        <w:ind w:left="19" w:firstLine="0"/>
      </w:pPr>
      <w:r>
        <w:t xml:space="preserve"> </w:t>
      </w:r>
    </w:p>
    <w:p w:rsidR="00D95AB0" w:rsidRDefault="00B97D3C">
      <w:pPr>
        <w:ind w:left="14" w:right="794"/>
      </w:pPr>
      <w:r>
        <w:t xml:space="preserve">Course Release granted for Introduction to Communication Theory. Comm 1510-01 Per grant buyout. </w:t>
      </w:r>
    </w:p>
    <w:p w:rsidR="00D95AB0" w:rsidRDefault="00B97D3C">
      <w:pPr>
        <w:spacing w:after="0" w:line="259" w:lineRule="auto"/>
        <w:ind w:left="19" w:firstLine="0"/>
      </w:pPr>
      <w:r>
        <w:rPr>
          <w:b/>
        </w:rPr>
        <w:t xml:space="preserve"> </w:t>
      </w:r>
    </w:p>
    <w:p w:rsidR="00D95AB0" w:rsidRDefault="00B97D3C">
      <w:pPr>
        <w:pStyle w:val="Heading3"/>
        <w:ind w:left="14"/>
      </w:pPr>
      <w:r>
        <w:t xml:space="preserve">Spring 2010 </w:t>
      </w:r>
    </w:p>
    <w:p w:rsidR="00D95AB0" w:rsidRDefault="00B97D3C">
      <w:pPr>
        <w:ind w:left="14" w:right="794"/>
      </w:pPr>
      <w:r>
        <w:t>Human Medi</w:t>
      </w:r>
      <w:r>
        <w:t xml:space="preserve">a Interaction. Comm 6965-01. 4.8 Evaluation Score  </w:t>
      </w:r>
    </w:p>
    <w:p w:rsidR="00D95AB0" w:rsidRDefault="00B97D3C">
      <w:pPr>
        <w:spacing w:after="0" w:line="259" w:lineRule="auto"/>
        <w:ind w:left="739" w:firstLine="0"/>
      </w:pPr>
      <w:r>
        <w:t xml:space="preserve"> </w:t>
      </w:r>
    </w:p>
    <w:p w:rsidR="00D95AB0" w:rsidRDefault="00B97D3C">
      <w:pPr>
        <w:ind w:left="14" w:right="794"/>
      </w:pPr>
      <w:r>
        <w:t xml:space="preserve">Designing Interactive Characters for Computer Games, Comm 4210-014.3 Evaluation Score </w:t>
      </w:r>
    </w:p>
    <w:p w:rsidR="00D95AB0" w:rsidRDefault="00B97D3C">
      <w:pPr>
        <w:spacing w:after="0" w:line="259" w:lineRule="auto"/>
        <w:ind w:left="19" w:firstLine="0"/>
      </w:pPr>
      <w:r>
        <w:t xml:space="preserve"> </w:t>
      </w:r>
    </w:p>
    <w:p w:rsidR="00D95AB0" w:rsidRDefault="00B97D3C">
      <w:pPr>
        <w:ind w:left="14" w:right="794"/>
      </w:pPr>
      <w:r>
        <w:t xml:space="preserve">Designing Interactive Characters for Computer Games, Comm 4210-03 4.3—Evaluation Score </w:t>
      </w:r>
    </w:p>
    <w:p w:rsidR="00D95AB0" w:rsidRDefault="00B97D3C">
      <w:pPr>
        <w:spacing w:after="0" w:line="259" w:lineRule="auto"/>
        <w:ind w:left="739" w:firstLine="0"/>
      </w:pPr>
      <w:r>
        <w:t xml:space="preserve"> </w:t>
      </w:r>
    </w:p>
    <w:p w:rsidR="00D95AB0" w:rsidRDefault="00B97D3C">
      <w:pPr>
        <w:ind w:left="14" w:right="794"/>
      </w:pPr>
      <w:r>
        <w:t xml:space="preserve">MS Capstone Project. Comm 6940-08  </w:t>
      </w:r>
    </w:p>
    <w:p w:rsidR="00D95AB0" w:rsidRDefault="00B97D3C">
      <w:pPr>
        <w:spacing w:after="0" w:line="259" w:lineRule="auto"/>
        <w:ind w:left="739" w:firstLine="0"/>
      </w:pPr>
      <w:r>
        <w:t xml:space="preserve"> </w:t>
      </w:r>
    </w:p>
    <w:p w:rsidR="00D95AB0" w:rsidRDefault="00B97D3C">
      <w:pPr>
        <w:ind w:left="14" w:right="794"/>
      </w:pPr>
      <w:r>
        <w:t xml:space="preserve">Research Methods II, Comm 6940-13 </w:t>
      </w:r>
    </w:p>
    <w:p w:rsidR="00D95AB0" w:rsidRDefault="00B97D3C">
      <w:pPr>
        <w:spacing w:after="0" w:line="259" w:lineRule="auto"/>
        <w:ind w:left="19" w:firstLine="0"/>
      </w:pPr>
      <w:r>
        <w:t xml:space="preserve"> </w:t>
      </w:r>
    </w:p>
    <w:p w:rsidR="00D95AB0" w:rsidRDefault="00B97D3C">
      <w:pPr>
        <w:pStyle w:val="Heading3"/>
        <w:ind w:left="14"/>
      </w:pPr>
      <w:r>
        <w:t xml:space="preserve">Fall 2009 </w:t>
      </w:r>
    </w:p>
    <w:p w:rsidR="00D95AB0" w:rsidRDefault="00B97D3C">
      <w:pPr>
        <w:ind w:left="14" w:right="794"/>
      </w:pPr>
      <w:r>
        <w:t xml:space="preserve">Communication Theory I. Comm 6510-01. 3.6 Evaluation Score </w:t>
      </w:r>
    </w:p>
    <w:p w:rsidR="00D95AB0" w:rsidRDefault="00B97D3C">
      <w:pPr>
        <w:spacing w:after="0" w:line="259" w:lineRule="auto"/>
        <w:ind w:left="739" w:firstLine="0"/>
      </w:pPr>
      <w:r>
        <w:t xml:space="preserve"> </w:t>
      </w:r>
    </w:p>
    <w:p w:rsidR="00D95AB0" w:rsidRDefault="00B97D3C">
      <w:pPr>
        <w:ind w:left="14" w:right="794"/>
      </w:pPr>
      <w:r>
        <w:t>Course Release gra</w:t>
      </w:r>
      <w:r>
        <w:t xml:space="preserve">nted for Introduction to Communication Theory. Comm 1510-01 Per grant buyout.  </w:t>
      </w:r>
    </w:p>
    <w:p w:rsidR="00D95AB0" w:rsidRDefault="00B97D3C">
      <w:pPr>
        <w:spacing w:after="0" w:line="259" w:lineRule="auto"/>
        <w:ind w:left="739" w:firstLine="0"/>
      </w:pPr>
      <w:r>
        <w:rPr>
          <w:b/>
        </w:rPr>
        <w:t xml:space="preserve"> </w:t>
      </w:r>
    </w:p>
    <w:p w:rsidR="00D95AB0" w:rsidRDefault="00B97D3C">
      <w:pPr>
        <w:pStyle w:val="Heading3"/>
        <w:ind w:left="14"/>
      </w:pPr>
      <w:r>
        <w:t xml:space="preserve">Spring 2009  </w:t>
      </w:r>
    </w:p>
    <w:p w:rsidR="00D95AB0" w:rsidRDefault="00B97D3C">
      <w:pPr>
        <w:ind w:left="14" w:right="794"/>
      </w:pPr>
      <w:r>
        <w:t>Human Media Interaction. Comm 6965-01. 4.8 In class evaluation Score</w:t>
      </w:r>
      <w:r>
        <w:rPr>
          <w:b/>
        </w:rPr>
        <w:t xml:space="preserve"> </w:t>
      </w:r>
    </w:p>
    <w:p w:rsidR="00D95AB0" w:rsidRDefault="00B97D3C">
      <w:pPr>
        <w:spacing w:after="0" w:line="259" w:lineRule="auto"/>
        <w:ind w:left="739" w:firstLine="0"/>
      </w:pPr>
      <w:r>
        <w:t xml:space="preserve"> </w:t>
      </w:r>
    </w:p>
    <w:p w:rsidR="00D95AB0" w:rsidRDefault="00B97D3C">
      <w:pPr>
        <w:ind w:left="14" w:right="794"/>
      </w:pPr>
      <w:r>
        <w:t xml:space="preserve">Human Media Interaction. Comm 6965-01D (filmed). 3.0 Out of class evaluation Score </w:t>
      </w:r>
    </w:p>
    <w:p w:rsidR="00D95AB0" w:rsidRDefault="00B97D3C">
      <w:pPr>
        <w:spacing w:after="0" w:line="259" w:lineRule="auto"/>
        <w:ind w:left="19" w:firstLine="0"/>
      </w:pPr>
      <w:r>
        <w:t xml:space="preserve"> </w:t>
      </w:r>
    </w:p>
    <w:p w:rsidR="00D95AB0" w:rsidRDefault="00B97D3C">
      <w:pPr>
        <w:ind w:left="14" w:right="794"/>
      </w:pPr>
      <w:r>
        <w:t>De</w:t>
      </w:r>
      <w:r>
        <w:t xml:space="preserve">signing Interactive Characters for Computer Games. Comm 4210-01. Rensselaer Polytechnic Institute, Spring, 2009. 1.5 (Hazard Course listed-last minute request to teach this overfilled course due to lack of faculty) </w:t>
      </w:r>
    </w:p>
    <w:p w:rsidR="00D95AB0" w:rsidRDefault="00B97D3C">
      <w:pPr>
        <w:spacing w:after="0" w:line="259" w:lineRule="auto"/>
        <w:ind w:left="739" w:firstLine="0"/>
      </w:pPr>
      <w:r>
        <w:t xml:space="preserve"> </w:t>
      </w:r>
    </w:p>
    <w:p w:rsidR="00D95AB0" w:rsidRDefault="00B97D3C">
      <w:pPr>
        <w:ind w:left="14" w:right="794"/>
      </w:pPr>
      <w:r>
        <w:t>Designing Interactive Characters for C</w:t>
      </w:r>
      <w:r>
        <w:t xml:space="preserve">omputer Games. Comm 4210-02. (no scores) </w:t>
      </w:r>
    </w:p>
    <w:p w:rsidR="00D95AB0" w:rsidRDefault="00B97D3C">
      <w:pPr>
        <w:spacing w:after="0" w:line="259" w:lineRule="auto"/>
        <w:ind w:left="19" w:firstLine="0"/>
      </w:pPr>
      <w:r>
        <w:lastRenderedPageBreak/>
        <w:t xml:space="preserve"> </w:t>
      </w:r>
    </w:p>
    <w:p w:rsidR="00D95AB0" w:rsidRDefault="00B97D3C">
      <w:pPr>
        <w:ind w:left="14" w:right="794"/>
      </w:pPr>
      <w:r>
        <w:t xml:space="preserve">MS Capstone Project, Comm 6940-08. </w:t>
      </w:r>
    </w:p>
    <w:p w:rsidR="00D95AB0" w:rsidRDefault="00B97D3C">
      <w:pPr>
        <w:spacing w:after="0" w:line="259" w:lineRule="auto"/>
        <w:ind w:left="739" w:firstLine="0"/>
      </w:pPr>
      <w:r>
        <w:t xml:space="preserve"> </w:t>
      </w:r>
    </w:p>
    <w:p w:rsidR="00D95AB0" w:rsidRDefault="00B97D3C">
      <w:pPr>
        <w:ind w:left="14" w:right="794"/>
      </w:pPr>
      <w:r>
        <w:t xml:space="preserve">Research Methods II. Comm 6940-13.  </w:t>
      </w:r>
    </w:p>
    <w:p w:rsidR="00D95AB0" w:rsidRDefault="00B97D3C">
      <w:pPr>
        <w:spacing w:after="0" w:line="259" w:lineRule="auto"/>
        <w:ind w:left="2179" w:firstLine="0"/>
      </w:pPr>
      <w:r>
        <w:t xml:space="preserve"> </w:t>
      </w:r>
    </w:p>
    <w:p w:rsidR="00D95AB0" w:rsidRDefault="00B97D3C">
      <w:pPr>
        <w:pStyle w:val="Heading3"/>
        <w:ind w:left="14"/>
      </w:pPr>
      <w:r>
        <w:t xml:space="preserve">Summer 2009 </w:t>
      </w:r>
    </w:p>
    <w:p w:rsidR="00D95AB0" w:rsidRDefault="00B97D3C">
      <w:pPr>
        <w:ind w:left="14" w:right="794"/>
      </w:pPr>
      <w:r>
        <w:t xml:space="preserve">Introduction to Communication Theory. Comm 1510-01, No scores. </w:t>
      </w:r>
    </w:p>
    <w:p w:rsidR="00D95AB0" w:rsidRDefault="00B97D3C">
      <w:pPr>
        <w:spacing w:after="0" w:line="259" w:lineRule="auto"/>
        <w:ind w:left="2179" w:firstLine="0"/>
      </w:pPr>
      <w:r>
        <w:t xml:space="preserve"> </w:t>
      </w:r>
    </w:p>
    <w:p w:rsidR="00D95AB0" w:rsidRDefault="00B97D3C">
      <w:pPr>
        <w:ind w:left="14" w:right="794"/>
      </w:pPr>
      <w:r>
        <w:t xml:space="preserve">Introduction to Communication Theory. Comm 1510-02, No scores. </w:t>
      </w:r>
    </w:p>
    <w:p w:rsidR="00D95AB0" w:rsidRDefault="00B97D3C">
      <w:pPr>
        <w:spacing w:after="0" w:line="259" w:lineRule="auto"/>
        <w:ind w:left="739" w:firstLine="0"/>
      </w:pPr>
      <w:r>
        <w:rPr>
          <w:b/>
        </w:rPr>
        <w:t xml:space="preserve"> </w:t>
      </w:r>
    </w:p>
    <w:p w:rsidR="00D95AB0" w:rsidRDefault="00B97D3C">
      <w:pPr>
        <w:spacing w:after="0" w:line="259" w:lineRule="auto"/>
        <w:ind w:left="14"/>
      </w:pPr>
      <w:r>
        <w:rPr>
          <w:b/>
        </w:rPr>
        <w:t xml:space="preserve">Fall 2008 </w:t>
      </w:r>
    </w:p>
    <w:p w:rsidR="00D95AB0" w:rsidRDefault="00B97D3C">
      <w:pPr>
        <w:ind w:left="14" w:right="794"/>
      </w:pPr>
      <w:r>
        <w:t xml:space="preserve">Communication Theory, Comm 6510-01, 2.0 Evaluation Score </w:t>
      </w:r>
    </w:p>
    <w:p w:rsidR="00D95AB0" w:rsidRDefault="00B97D3C">
      <w:pPr>
        <w:spacing w:after="0" w:line="259" w:lineRule="auto"/>
        <w:ind w:left="19" w:firstLine="0"/>
      </w:pPr>
      <w:r>
        <w:rPr>
          <w:b/>
        </w:rPr>
        <w:t xml:space="preserve"> </w:t>
      </w:r>
    </w:p>
    <w:p w:rsidR="00D95AB0" w:rsidRDefault="00B97D3C">
      <w:pPr>
        <w:spacing w:after="0" w:line="259" w:lineRule="auto"/>
        <w:ind w:left="14"/>
      </w:pPr>
      <w:r>
        <w:rPr>
          <w:b/>
        </w:rPr>
        <w:t xml:space="preserve">Fall 2005 </w:t>
      </w:r>
    </w:p>
    <w:p w:rsidR="00D95AB0" w:rsidRDefault="00B97D3C">
      <w:pPr>
        <w:ind w:left="14" w:right="794"/>
      </w:pPr>
      <w:r>
        <w:t xml:space="preserve">Teaching Assistant, Communication 310: Media and Society </w:t>
      </w:r>
    </w:p>
    <w:p w:rsidR="00D95AB0" w:rsidRDefault="00B97D3C">
      <w:pPr>
        <w:spacing w:after="0" w:line="259" w:lineRule="auto"/>
        <w:ind w:left="739" w:firstLine="0"/>
      </w:pPr>
      <w:r>
        <w:t xml:space="preserve"> </w:t>
      </w:r>
    </w:p>
    <w:p w:rsidR="00D95AB0" w:rsidRDefault="00B97D3C">
      <w:pPr>
        <w:pStyle w:val="Heading3"/>
        <w:ind w:left="14"/>
      </w:pPr>
      <w:r>
        <w:t xml:space="preserve">Fall 2004 </w:t>
      </w:r>
    </w:p>
    <w:p w:rsidR="00D95AB0" w:rsidRDefault="00B97D3C">
      <w:pPr>
        <w:ind w:left="14" w:right="794"/>
      </w:pPr>
      <w:r>
        <w:t xml:space="preserve">Instructor, Communication 304: Interpersonal Communication, University of Southern California, Fall, 2004. 4.03 Evaluation Score. </w:t>
      </w:r>
    </w:p>
    <w:p w:rsidR="00D95AB0" w:rsidRDefault="00B97D3C">
      <w:pPr>
        <w:spacing w:after="0" w:line="259" w:lineRule="auto"/>
        <w:ind w:left="19" w:firstLine="0"/>
      </w:pPr>
      <w:r>
        <w:t xml:space="preserve"> </w:t>
      </w:r>
    </w:p>
    <w:p w:rsidR="00D95AB0" w:rsidRDefault="00B97D3C">
      <w:pPr>
        <w:ind w:left="14" w:right="794"/>
      </w:pPr>
      <w:r>
        <w:t xml:space="preserve">Teaching Assistant, Communication 210: Introduction </w:t>
      </w:r>
      <w:r>
        <w:t xml:space="preserve">to New Communication Technology 4.03 Evaluation Score </w:t>
      </w:r>
      <w:r>
        <w:rPr>
          <w:sz w:val="20"/>
        </w:rPr>
        <w:t xml:space="preserve"> </w:t>
      </w:r>
    </w:p>
    <w:p w:rsidR="00D95AB0" w:rsidRDefault="00B97D3C">
      <w:pPr>
        <w:spacing w:after="0" w:line="259" w:lineRule="auto"/>
        <w:ind w:left="19" w:firstLine="0"/>
      </w:pPr>
      <w:r>
        <w:t xml:space="preserve"> </w:t>
      </w:r>
    </w:p>
    <w:p w:rsidR="00D95AB0" w:rsidRDefault="00B97D3C">
      <w:pPr>
        <w:spacing w:after="0" w:line="259" w:lineRule="auto"/>
        <w:ind w:left="14"/>
      </w:pPr>
      <w:r>
        <w:rPr>
          <w:b/>
        </w:rPr>
        <w:t xml:space="preserve">Spring 2004 </w:t>
      </w:r>
    </w:p>
    <w:p w:rsidR="00D95AB0" w:rsidRDefault="00B97D3C">
      <w:pPr>
        <w:ind w:left="14" w:right="794"/>
      </w:pPr>
      <w:r>
        <w:t xml:space="preserve">Teaching Assistant, Communication 310: Media and Society </w:t>
      </w:r>
    </w:p>
    <w:p w:rsidR="00D95AB0" w:rsidRDefault="00B97D3C">
      <w:pPr>
        <w:spacing w:after="0" w:line="259" w:lineRule="auto"/>
        <w:ind w:left="19" w:firstLine="0"/>
      </w:pPr>
      <w:r>
        <w:rPr>
          <w:b/>
          <w:sz w:val="28"/>
        </w:rPr>
        <w:t xml:space="preserve"> </w:t>
      </w:r>
    </w:p>
    <w:p w:rsidR="00D95AB0" w:rsidRDefault="00B97D3C">
      <w:pPr>
        <w:pStyle w:val="Heading2"/>
        <w:ind w:left="14"/>
      </w:pPr>
      <w:r>
        <w:t>Honors and Awards</w:t>
      </w:r>
      <w:r>
        <w:rPr>
          <w:u w:val="none"/>
        </w:rPr>
        <w:t xml:space="preserve"> </w:t>
      </w:r>
    </w:p>
    <w:p w:rsidR="00D95AB0" w:rsidRDefault="00B97D3C">
      <w:pPr>
        <w:spacing w:after="0" w:line="259" w:lineRule="auto"/>
        <w:ind w:left="19" w:firstLine="0"/>
      </w:pPr>
      <w:r>
        <w:t xml:space="preserve"> </w:t>
      </w:r>
    </w:p>
    <w:p w:rsidR="00D95AB0" w:rsidRDefault="00B97D3C">
      <w:pPr>
        <w:ind w:left="14" w:right="794"/>
      </w:pPr>
      <w:r>
        <w:rPr>
          <w:b/>
          <w:i/>
        </w:rPr>
        <w:t>Merit Pay Increases:</w:t>
      </w:r>
      <w:r>
        <w:t xml:space="preserve"> Received letters from Deans </w:t>
      </w:r>
      <w:r>
        <w:t xml:space="preserve">Wayne Grey in </w:t>
      </w:r>
      <w:proofErr w:type="gramStart"/>
      <w:r>
        <w:t>June of 2009,</w:t>
      </w:r>
      <w:proofErr w:type="gramEnd"/>
      <w:r>
        <w:t xml:space="preserve"> 2010 and new Provost </w:t>
      </w:r>
      <w:proofErr w:type="spellStart"/>
      <w:r>
        <w:t>Prahbat</w:t>
      </w:r>
      <w:proofErr w:type="spellEnd"/>
      <w:r>
        <w:t xml:space="preserve"> </w:t>
      </w:r>
      <w:proofErr w:type="spellStart"/>
      <w:r>
        <w:t>Hajala</w:t>
      </w:r>
      <w:proofErr w:type="spellEnd"/>
      <w:r>
        <w:t xml:space="preserve"> (June 2011) and Dean Marie Simoni (June, 2012), informing me of additional merit pay increases, awarded to me based on the high quality of my teaching and research. </w:t>
      </w:r>
    </w:p>
    <w:p w:rsidR="00D95AB0" w:rsidRDefault="00B97D3C">
      <w:pPr>
        <w:spacing w:after="0" w:line="259" w:lineRule="auto"/>
        <w:ind w:left="19" w:firstLine="0"/>
      </w:pPr>
      <w:r>
        <w:rPr>
          <w:i/>
        </w:rPr>
        <w:t xml:space="preserve"> </w:t>
      </w:r>
    </w:p>
    <w:p w:rsidR="00D95AB0" w:rsidRDefault="00B97D3C">
      <w:pPr>
        <w:ind w:left="14" w:right="794"/>
      </w:pPr>
      <w:r>
        <w:rPr>
          <w:b/>
          <w:i/>
        </w:rPr>
        <w:t>International Communicat</w:t>
      </w:r>
      <w:r>
        <w:rPr>
          <w:b/>
          <w:i/>
        </w:rPr>
        <w:t>ion Association</w:t>
      </w:r>
      <w:r>
        <w:rPr>
          <w:b/>
        </w:rPr>
        <w:t xml:space="preserve"> Top Student Paper.</w:t>
      </w:r>
      <w:r>
        <w:t xml:space="preserve"> Human Communication and Technology Division: “Assessing the legality of integrated works: the future of counter-voices in a media convergent environment.” (2004)  </w:t>
      </w:r>
    </w:p>
    <w:p w:rsidR="00D95AB0" w:rsidRDefault="00B97D3C">
      <w:pPr>
        <w:spacing w:after="0" w:line="259" w:lineRule="auto"/>
        <w:ind w:left="19" w:firstLine="0"/>
      </w:pPr>
      <w:r>
        <w:rPr>
          <w:b/>
          <w:i/>
        </w:rPr>
        <w:t xml:space="preserve"> </w:t>
      </w:r>
    </w:p>
    <w:p w:rsidR="00D95AB0" w:rsidRDefault="00B97D3C">
      <w:pPr>
        <w:spacing w:after="0"/>
        <w:ind w:left="14" w:right="664"/>
      </w:pPr>
      <w:r>
        <w:rPr>
          <w:b/>
          <w:i/>
        </w:rPr>
        <w:t>Law School Honors:</w:t>
      </w:r>
      <w:r>
        <w:rPr>
          <w:i/>
        </w:rPr>
        <w:t xml:space="preserve"> </w:t>
      </w:r>
      <w:proofErr w:type="spellStart"/>
      <w:r>
        <w:rPr>
          <w:i/>
        </w:rPr>
        <w:t>Boalt</w:t>
      </w:r>
      <w:proofErr w:type="spellEnd"/>
      <w:r>
        <w:rPr>
          <w:i/>
        </w:rPr>
        <w:t xml:space="preserve"> Hall School of Law, UC Berkele</w:t>
      </w:r>
      <w:r>
        <w:rPr>
          <w:i/>
        </w:rPr>
        <w:t xml:space="preserve">y: </w:t>
      </w:r>
      <w:r>
        <w:t xml:space="preserve"> High Honors </w:t>
      </w:r>
    </w:p>
    <w:p w:rsidR="00D95AB0" w:rsidRDefault="00B97D3C">
      <w:pPr>
        <w:ind w:left="14" w:right="794"/>
      </w:pPr>
      <w:r>
        <w:t xml:space="preserve">Corporations; Honors: Criminal Law; Honors Sex, Gender &amp; The Law; Honors Legal </w:t>
      </w:r>
    </w:p>
    <w:p w:rsidR="00D95AB0" w:rsidRDefault="00B97D3C">
      <w:pPr>
        <w:ind w:left="14" w:right="794"/>
      </w:pPr>
      <w:r>
        <w:t xml:space="preserve">Profession; (1998-2001); Saul </w:t>
      </w:r>
      <w:proofErr w:type="spellStart"/>
      <w:r>
        <w:t>Leifkowitz</w:t>
      </w:r>
      <w:proofErr w:type="spellEnd"/>
      <w:r>
        <w:t xml:space="preserve"> Regional Moot Court Competition Finalist (Intellectual Property Law) (2000) La Raza Law Journal. (1998-2000)  </w:t>
      </w:r>
    </w:p>
    <w:p w:rsidR="00D95AB0" w:rsidRDefault="00B97D3C">
      <w:pPr>
        <w:spacing w:after="0" w:line="259" w:lineRule="auto"/>
        <w:ind w:left="19" w:firstLine="0"/>
      </w:pPr>
      <w:r>
        <w:rPr>
          <w:i/>
        </w:rPr>
        <w:t xml:space="preserve"> </w:t>
      </w:r>
    </w:p>
    <w:p w:rsidR="00D95AB0" w:rsidRDefault="00B97D3C">
      <w:pPr>
        <w:ind w:left="14" w:right="794"/>
      </w:pPr>
      <w:r>
        <w:rPr>
          <w:b/>
          <w:i/>
        </w:rPr>
        <w:lastRenderedPageBreak/>
        <w:t>Gradu</w:t>
      </w:r>
      <w:r>
        <w:rPr>
          <w:b/>
          <w:i/>
        </w:rPr>
        <w:t xml:space="preserve">ate School Honors: </w:t>
      </w:r>
      <w:r>
        <w:rPr>
          <w:i/>
        </w:rPr>
        <w:t>University of Southern California</w:t>
      </w:r>
      <w:r>
        <w:t>: Recipient of All-University Doctoral Fellowship</w:t>
      </w:r>
      <w:proofErr w:type="gramStart"/>
      <w:r>
        <w:t xml:space="preserve">   (</w:t>
      </w:r>
      <w:proofErr w:type="gramEnd"/>
      <w:r>
        <w:t xml:space="preserve">2001-2004).  </w:t>
      </w:r>
    </w:p>
    <w:p w:rsidR="00D95AB0" w:rsidRDefault="00B97D3C">
      <w:pPr>
        <w:spacing w:after="0" w:line="259" w:lineRule="auto"/>
        <w:ind w:left="19" w:firstLine="0"/>
      </w:pPr>
      <w:r>
        <w:rPr>
          <w:b/>
        </w:rPr>
        <w:t xml:space="preserve"> </w:t>
      </w:r>
    </w:p>
    <w:p w:rsidR="00D95AB0" w:rsidRDefault="00B97D3C">
      <w:pPr>
        <w:pStyle w:val="Heading3"/>
        <w:ind w:left="14"/>
      </w:pPr>
      <w:r>
        <w:t xml:space="preserve">Foreign Professional Travel </w:t>
      </w:r>
    </w:p>
    <w:p w:rsidR="00D95AB0" w:rsidRDefault="00B97D3C">
      <w:pPr>
        <w:ind w:left="14" w:right="794"/>
      </w:pPr>
      <w:r>
        <w:t>Faculty in Residence: Queensland University of Technology, Urban Informatics Policy Lab (June-</w:t>
      </w:r>
      <w:proofErr w:type="gramStart"/>
      <w:r>
        <w:t>July,</w:t>
      </w:r>
      <w:proofErr w:type="gramEnd"/>
      <w:r>
        <w:t xml:space="preserve"> 2011).</w:t>
      </w:r>
      <w:r>
        <w:t xml:space="preserve"> Brisbane, Australia. </w:t>
      </w:r>
    </w:p>
    <w:p w:rsidR="00D95AB0" w:rsidRDefault="00B97D3C">
      <w:pPr>
        <w:spacing w:after="17" w:line="259" w:lineRule="auto"/>
        <w:ind w:left="19" w:firstLine="0"/>
      </w:pPr>
      <w:r>
        <w:rPr>
          <w:sz w:val="20"/>
        </w:rPr>
        <w:t xml:space="preserve"> </w:t>
      </w:r>
    </w:p>
    <w:p w:rsidR="00D95AB0" w:rsidRDefault="00B97D3C">
      <w:pPr>
        <w:pStyle w:val="Heading3"/>
        <w:ind w:left="14"/>
      </w:pPr>
      <w:r>
        <w:t xml:space="preserve">Additional pertinent of evidence teaching skills  </w:t>
      </w:r>
    </w:p>
    <w:p w:rsidR="00D95AB0" w:rsidRDefault="00B97D3C">
      <w:pPr>
        <w:ind w:left="14" w:right="794"/>
      </w:pPr>
      <w:r>
        <w:t xml:space="preserve">Asked by the graduate director to teach a summer course to minority students -part of the special RAMP-UP program for minority students at RPI. (2009) </w:t>
      </w:r>
    </w:p>
    <w:p w:rsidR="00D95AB0" w:rsidRDefault="00B97D3C">
      <w:pPr>
        <w:spacing w:after="15" w:line="259" w:lineRule="auto"/>
        <w:ind w:left="19" w:firstLine="0"/>
      </w:pPr>
      <w:r>
        <w:rPr>
          <w:b/>
        </w:rPr>
        <w:t xml:space="preserve"> </w:t>
      </w:r>
    </w:p>
    <w:p w:rsidR="00D95AB0" w:rsidRDefault="00B97D3C">
      <w:pPr>
        <w:pStyle w:val="Heading2"/>
        <w:ind w:left="14"/>
      </w:pPr>
      <w:r>
        <w:t>Research Grant Work</w:t>
      </w:r>
      <w:r>
        <w:rPr>
          <w:u w:val="none"/>
        </w:rPr>
        <w:t xml:space="preserve"> </w:t>
      </w:r>
    </w:p>
    <w:p w:rsidR="00D95AB0" w:rsidRDefault="00B97D3C">
      <w:pPr>
        <w:spacing w:after="0" w:line="259" w:lineRule="auto"/>
        <w:ind w:left="19" w:firstLine="0"/>
      </w:pPr>
      <w:r>
        <w:rPr>
          <w:b/>
          <w:sz w:val="28"/>
        </w:rPr>
        <w:t xml:space="preserve"> </w:t>
      </w:r>
    </w:p>
    <w:p w:rsidR="00D95AB0" w:rsidRDefault="00B97D3C">
      <w:pPr>
        <w:pStyle w:val="Heading3"/>
        <w:ind w:left="14"/>
      </w:pPr>
      <w:r>
        <w:t xml:space="preserve">Proposal Approved and Funded </w:t>
      </w:r>
      <w:hyperlink r:id="rId15">
        <w:r>
          <w:rPr>
            <w:color w:val="0000FF"/>
            <w:u w:val="single" w:color="0000FF"/>
          </w:rPr>
          <w:t>www.virtualsexproject.com</w:t>
        </w:r>
      </w:hyperlink>
      <w:hyperlink r:id="rId16">
        <w:r>
          <w:t xml:space="preserve"> </w:t>
        </w:r>
      </w:hyperlink>
      <w:r>
        <w:rPr>
          <w:sz w:val="28"/>
        </w:rPr>
        <w:t xml:space="preserve"> </w:t>
      </w:r>
    </w:p>
    <w:p w:rsidR="00D95AB0" w:rsidRDefault="00B97D3C">
      <w:pPr>
        <w:ind w:left="14" w:right="794"/>
      </w:pPr>
      <w:r>
        <w:rPr>
          <w:b/>
        </w:rPr>
        <w:t>PI Lynn Miller, Co-</w:t>
      </w:r>
      <w:r>
        <w:rPr>
          <w:b/>
        </w:rPr>
        <w:t xml:space="preserve">PI Carlos Godoy: Funded April 2009, $226,117, Duration 24 </w:t>
      </w:r>
      <w:proofErr w:type="gramStart"/>
      <w:r>
        <w:rPr>
          <w:b/>
        </w:rPr>
        <w:t>months  Grant</w:t>
      </w:r>
      <w:proofErr w:type="gramEnd"/>
      <w:r>
        <w:rPr>
          <w:b/>
        </w:rPr>
        <w:t xml:space="preserve"> Title: </w:t>
      </w:r>
      <w:r>
        <w:rPr>
          <w:b/>
          <w:i/>
        </w:rPr>
        <w:t>Online</w:t>
      </w:r>
      <w:r>
        <w:rPr>
          <w:b/>
        </w:rPr>
        <w:t xml:space="preserve"> </w:t>
      </w:r>
      <w:r>
        <w:rPr>
          <w:b/>
          <w:i/>
        </w:rPr>
        <w:t>Interactive Culturally Sensitive HIV Prevention Interventions</w:t>
      </w:r>
      <w:r>
        <w:rPr>
          <w:b/>
        </w:rPr>
        <w:t xml:space="preserve"> Funding Agency: </w:t>
      </w:r>
      <w:r>
        <w:t>University of California (CHRP) California HIV/AIDS Research Program.</w:t>
      </w:r>
      <w:r>
        <w:rPr>
          <w:b/>
        </w:rPr>
        <w:t xml:space="preserve"> </w:t>
      </w:r>
      <w:r>
        <w:t>This study examines th</w:t>
      </w:r>
      <w:r>
        <w:t>e feasibility and efficacy of delivering an online interactive HIV prevention intervention to young African-American and Latino MSM. This is an online longitudinal experiment. 240 MSM (18-30) blocked by ethnicity/race (African-American, Latino) were random</w:t>
      </w:r>
      <w:r>
        <w:t>ly assigned into one of two conditions (Interactive Video, Wait List Control). There were three data collection phases. At phase 1, an online baseline survey asking about past sexual history is administered after which participants in an intervention condi</w:t>
      </w:r>
      <w:r>
        <w:t>tion will be shown an online safer sex interactive video (IAV). Phase 2 involves filling out an online monthly sexual behavior survey for 6 months. Phase 3 consists of an online follow up survey, at which point the wait list control will receive the same t</w:t>
      </w:r>
      <w:r>
        <w:t>reatment IAV intervention. Changes in behavior (unprotected anal intercourse-UAI) will be assessed as well as the extent and type of the MSM population that is reached by the intervention. The long-term objectives of the proposed research are to create ful</w:t>
      </w:r>
      <w:r>
        <w:t>ly responsive virtual gaming environments that reduce unprotected anal sex over time that can be delivered on-line to MSM who would not otherwise seek or have access to them. If Internet based HIV prevention interventions can be shown to be effective at re</w:t>
      </w:r>
      <w:r>
        <w:t xml:space="preserve">aching those MSM of color at highest risk and facilitating behavior change through interactive technology, then health disparities could be </w:t>
      </w:r>
      <w:proofErr w:type="gramStart"/>
      <w:r>
        <w:t>reduce</w:t>
      </w:r>
      <w:proofErr w:type="gramEnd"/>
      <w:r>
        <w:t xml:space="preserve"> and the number of lives potentially saved from HIV disease could be great and accomplished at lower cost than</w:t>
      </w:r>
      <w:r>
        <w:t xml:space="preserve"> through traditional methods.</w:t>
      </w:r>
      <w:r>
        <w:rPr>
          <w:b/>
        </w:rPr>
        <w:t xml:space="preserve"> </w:t>
      </w:r>
    </w:p>
    <w:p w:rsidR="00D95AB0" w:rsidRDefault="00B97D3C">
      <w:pPr>
        <w:spacing w:after="17" w:line="259" w:lineRule="auto"/>
        <w:ind w:left="19" w:firstLine="0"/>
      </w:pPr>
      <w:r>
        <w:rPr>
          <w:sz w:val="20"/>
        </w:rPr>
        <w:t xml:space="preserve"> </w:t>
      </w:r>
    </w:p>
    <w:p w:rsidR="00D95AB0" w:rsidRDefault="00B97D3C">
      <w:pPr>
        <w:pStyle w:val="Heading3"/>
        <w:ind w:left="14"/>
      </w:pPr>
      <w:r>
        <w:t xml:space="preserve">Proposals Submitted and/or Not Funded with current status </w:t>
      </w:r>
    </w:p>
    <w:p w:rsidR="00D95AB0" w:rsidRDefault="00B97D3C">
      <w:pPr>
        <w:spacing w:after="0" w:line="259" w:lineRule="auto"/>
        <w:ind w:left="19" w:firstLine="0"/>
      </w:pPr>
      <w:r>
        <w:rPr>
          <w:b/>
        </w:rPr>
        <w:t xml:space="preserve"> </w:t>
      </w:r>
    </w:p>
    <w:p w:rsidR="00D95AB0" w:rsidRDefault="00B97D3C">
      <w:pPr>
        <w:ind w:left="14" w:right="794"/>
      </w:pPr>
      <w:r>
        <w:rPr>
          <w:i/>
        </w:rPr>
        <w:t xml:space="preserve">PI Teofilo </w:t>
      </w:r>
      <w:proofErr w:type="spellStart"/>
      <w:r>
        <w:rPr>
          <w:i/>
        </w:rPr>
        <w:t>Abrajano</w:t>
      </w:r>
      <w:proofErr w:type="spellEnd"/>
      <w:r>
        <w:rPr>
          <w:i/>
        </w:rPr>
        <w:t xml:space="preserve"> Jr, </w:t>
      </w:r>
      <w:r>
        <w:rPr>
          <w:b/>
          <w:i/>
        </w:rPr>
        <w:t>Co-PI Carlos Godoy</w:t>
      </w:r>
      <w:r>
        <w:rPr>
          <w:i/>
        </w:rPr>
        <w:t xml:space="preserve">, Co-PI E. Bruce Watson, Co-PI Miriam Katz, Co-PI John W. Delano, Co-PI Douglas </w:t>
      </w:r>
      <w:proofErr w:type="spellStart"/>
      <w:r>
        <w:rPr>
          <w:i/>
        </w:rPr>
        <w:t>Whittet</w:t>
      </w:r>
      <w:proofErr w:type="spellEnd"/>
      <w:r>
        <w:rPr>
          <w:i/>
        </w:rPr>
        <w:t>. Requested amount $3.6 million (</w:t>
      </w:r>
      <w:r>
        <w:rPr>
          <w:i/>
        </w:rPr>
        <w:t xml:space="preserve">Not Funded-Several faculty listed left RPI so a re-submission is in question until I can find new collaborators) </w:t>
      </w:r>
      <w:r>
        <w:rPr>
          <w:b/>
        </w:rPr>
        <w:t xml:space="preserve">Grant Title: </w:t>
      </w:r>
      <w:r>
        <w:rPr>
          <w:b/>
          <w:i/>
        </w:rPr>
        <w:t>Habitability of Planets/Earth” (</w:t>
      </w:r>
      <w:proofErr w:type="spellStart"/>
      <w:r>
        <w:rPr>
          <w:b/>
          <w:i/>
        </w:rPr>
        <w:t>HoPE</w:t>
      </w:r>
      <w:proofErr w:type="spellEnd"/>
      <w:r>
        <w:rPr>
          <w:b/>
          <w:i/>
        </w:rPr>
        <w:t>)</w:t>
      </w:r>
      <w:r>
        <w:rPr>
          <w:b/>
        </w:rPr>
        <w:t xml:space="preserve"> </w:t>
      </w:r>
      <w:r>
        <w:t>Funding Agency: NSF’s Integrated Graduate Education and Research Training Program (</w:t>
      </w:r>
      <w:r>
        <w:rPr>
          <w:i/>
        </w:rPr>
        <w:t>IGERT</w:t>
      </w:r>
      <w:r>
        <w:t xml:space="preserve">) </w:t>
      </w:r>
      <w:r>
        <w:lastRenderedPageBreak/>
        <w:t>ca</w:t>
      </w:r>
      <w:r>
        <w:t>ll for proposals. Requested starting date 9/1/10, Duration 60 months</w:t>
      </w:r>
      <w:r>
        <w:rPr>
          <w:b/>
        </w:rPr>
        <w:t xml:space="preserve">. </w:t>
      </w:r>
      <w:r>
        <w:t>This proposed interdisciplinary program of graduate education bridges the fields of astronomy, Earth and environmental sciences, and scientific communication, with a specific focus on pl</w:t>
      </w:r>
      <w:r>
        <w:t>anetary origin and habitability. The notion that astronomy can inform discussions of human sustainability in much the same way that modern analog environments inform discussions of early Earth is novel and engaging. The overarching goal is to produce scien</w:t>
      </w:r>
      <w:r>
        <w:t>tists (Doctoral Students) who are rigorously trained in their ‘home’ disciplines but whose perspectives and skills set have been broadened by exposure to other sciences beyond their fields of specialization.</w:t>
      </w:r>
      <w:r>
        <w:rPr>
          <w:i/>
        </w:rPr>
        <w:t xml:space="preserve"> </w:t>
      </w:r>
    </w:p>
    <w:p w:rsidR="00D95AB0" w:rsidRDefault="00B97D3C">
      <w:pPr>
        <w:spacing w:after="0" w:line="259" w:lineRule="auto"/>
        <w:ind w:left="19" w:firstLine="0"/>
      </w:pPr>
      <w:r>
        <w:rPr>
          <w:b/>
        </w:rPr>
        <w:t xml:space="preserve"> </w:t>
      </w:r>
    </w:p>
    <w:p w:rsidR="00D95AB0" w:rsidRDefault="00B97D3C">
      <w:pPr>
        <w:spacing w:after="0"/>
        <w:ind w:left="14" w:right="664"/>
      </w:pPr>
      <w:proofErr w:type="gramStart"/>
      <w:r>
        <w:rPr>
          <w:b/>
          <w:i/>
        </w:rPr>
        <w:t>PI Carlos Godoy</w:t>
      </w:r>
      <w:r>
        <w:rPr>
          <w:i/>
        </w:rPr>
        <w:t>,</w:t>
      </w:r>
      <w:proofErr w:type="gramEnd"/>
      <w:r>
        <w:rPr>
          <w:i/>
        </w:rPr>
        <w:t xml:space="preserve"> Co-PI Audrey Bennett Researc</w:t>
      </w:r>
      <w:r>
        <w:rPr>
          <w:i/>
        </w:rPr>
        <w:t xml:space="preserve">h Pre-Proposal Submission Requested amount $2,665,575. (Currently undergoing revisions for submission) </w:t>
      </w:r>
      <w:r>
        <w:rPr>
          <w:b/>
        </w:rPr>
        <w:t xml:space="preserve">Grant Title: </w:t>
      </w:r>
    </w:p>
    <w:p w:rsidR="00D95AB0" w:rsidRDefault="00B97D3C">
      <w:pPr>
        <w:ind w:left="14" w:right="794"/>
      </w:pPr>
      <w:r>
        <w:rPr>
          <w:b/>
        </w:rPr>
        <w:t>ASPIRE-IT: Broadening the horizons of possibilities in STEM.</w:t>
      </w:r>
      <w:r>
        <w:t xml:space="preserve">  Funding Agency: NSF’S Division of Research on Learning in Formal and Informal</w:t>
      </w:r>
      <w:r>
        <w:t xml:space="preserve"> Settings (DRL). Requested starting date Nov 11, 2010. Duration 60 months. </w:t>
      </w:r>
      <w:r>
        <w:rPr>
          <w:b/>
        </w:rPr>
        <w:t>ASPIRE-IT</w:t>
      </w:r>
      <w:r>
        <w:t>: Broadening the horizons of possibilities in STEM</w:t>
      </w:r>
      <w:r>
        <w:rPr>
          <w:b/>
        </w:rPr>
        <w:t xml:space="preserve"> A</w:t>
      </w:r>
      <w:r>
        <w:t xml:space="preserve">ffordances </w:t>
      </w:r>
      <w:r>
        <w:rPr>
          <w:b/>
        </w:rPr>
        <w:t>S</w:t>
      </w:r>
      <w:r>
        <w:t xml:space="preserve">upporting </w:t>
      </w:r>
      <w:r>
        <w:rPr>
          <w:b/>
        </w:rPr>
        <w:t>P</w:t>
      </w:r>
      <w:r>
        <w:t xml:space="preserve">urposeful </w:t>
      </w:r>
      <w:r>
        <w:rPr>
          <w:b/>
        </w:rPr>
        <w:t>I</w:t>
      </w:r>
      <w:r>
        <w:t xml:space="preserve">nspiring </w:t>
      </w:r>
      <w:r>
        <w:rPr>
          <w:b/>
        </w:rPr>
        <w:t>R</w:t>
      </w:r>
      <w:r>
        <w:t xml:space="preserve">esponsive </w:t>
      </w:r>
      <w:r>
        <w:rPr>
          <w:b/>
        </w:rPr>
        <w:t>E</w:t>
      </w:r>
      <w:r>
        <w:t xml:space="preserve">ducation in STEM using </w:t>
      </w:r>
      <w:r>
        <w:rPr>
          <w:b/>
        </w:rPr>
        <w:t>I</w:t>
      </w:r>
      <w:r>
        <w:t xml:space="preserve">nformation </w:t>
      </w:r>
      <w:r>
        <w:rPr>
          <w:b/>
        </w:rPr>
        <w:t>T</w:t>
      </w:r>
      <w:r>
        <w:t xml:space="preserve">echnologies. Many argue that </w:t>
      </w:r>
      <w:r>
        <w:t xml:space="preserve">educational games which utilize new technology are important tools in preparing children and adolescents for higher learning. The literature does suggest that those children who do play educational games on computers are more likely to attend </w:t>
      </w:r>
      <w:proofErr w:type="gramStart"/>
      <w:r>
        <w:t>college, and</w:t>
      </w:r>
      <w:proofErr w:type="gramEnd"/>
      <w:r>
        <w:t xml:space="preserve"> </w:t>
      </w:r>
      <w:r>
        <w:t xml:space="preserve">enter the STEM fields. </w:t>
      </w:r>
      <w:proofErr w:type="gramStart"/>
      <w:r>
        <w:t>However</w:t>
      </w:r>
      <w:proofErr w:type="gramEnd"/>
      <w:r>
        <w:t xml:space="preserve"> there is a significant gap in the literature for those lower socioeconomic children who do not have access to educational technologies, and the more overriding and fundamental question: </w:t>
      </w:r>
      <w:r>
        <w:rPr>
          <w:u w:val="single" w:color="000000"/>
        </w:rPr>
        <w:t>Whether these children perceive themsel</w:t>
      </w:r>
      <w:r>
        <w:rPr>
          <w:u w:val="single" w:color="000000"/>
        </w:rPr>
        <w:t>ves as</w:t>
      </w:r>
      <w:r>
        <w:t xml:space="preserve"> </w:t>
      </w:r>
      <w:r>
        <w:rPr>
          <w:u w:val="single" w:color="000000"/>
        </w:rPr>
        <w:t>having the same future opportunities as their higher status peers do of studying and</w:t>
      </w:r>
      <w:r>
        <w:t xml:space="preserve"> </w:t>
      </w:r>
      <w:r>
        <w:rPr>
          <w:u w:val="single" w:color="000000"/>
        </w:rPr>
        <w:t>entering the STEM fields</w:t>
      </w:r>
      <w:r>
        <w:t>.  Our proposed course of research seeks to prove that it is possible to inspire children to enter the STEM fields based on new technologies</w:t>
      </w:r>
      <w:r>
        <w:t xml:space="preserve"> which place a premium on creativity and ubiquitous learning (namely web portals and mobile phones with internet access using culturally situated </w:t>
      </w:r>
      <w:proofErr w:type="gramStart"/>
      <w:r>
        <w:t>place based</w:t>
      </w:r>
      <w:proofErr w:type="gramEnd"/>
      <w:r>
        <w:t xml:space="preserve"> learning), and to design them as affordable self-sustaining tools for informal education. Rewrite </w:t>
      </w:r>
      <w:r>
        <w:t>and resubmission in process. Moving this proposal to the TUES NSF proposal as a vehicle for resubmission in 2011.</w:t>
      </w:r>
      <w:r>
        <w:rPr>
          <w:i/>
        </w:rPr>
        <w:t xml:space="preserve"> </w:t>
      </w:r>
    </w:p>
    <w:p w:rsidR="00D95AB0" w:rsidRDefault="00B97D3C">
      <w:pPr>
        <w:spacing w:after="14" w:line="259" w:lineRule="auto"/>
        <w:ind w:left="19" w:firstLine="0"/>
      </w:pPr>
      <w:r>
        <w:rPr>
          <w:b/>
        </w:rPr>
        <w:t xml:space="preserve"> </w:t>
      </w:r>
    </w:p>
    <w:p w:rsidR="00D95AB0" w:rsidRDefault="00B97D3C">
      <w:pPr>
        <w:pStyle w:val="Heading2"/>
        <w:ind w:left="14"/>
      </w:pPr>
      <w:r>
        <w:t>Prior Grant Experience</w:t>
      </w:r>
      <w:r>
        <w:rPr>
          <w:u w:val="none"/>
        </w:rPr>
        <w:t xml:space="preserve"> </w:t>
      </w:r>
    </w:p>
    <w:p w:rsidR="00D95AB0" w:rsidRDefault="00B97D3C">
      <w:pPr>
        <w:spacing w:after="0" w:line="259" w:lineRule="auto"/>
        <w:ind w:left="19" w:firstLine="0"/>
      </w:pPr>
      <w:r>
        <w:rPr>
          <w:b/>
        </w:rPr>
        <w:t xml:space="preserve"> </w:t>
      </w:r>
    </w:p>
    <w:p w:rsidR="00D95AB0" w:rsidRDefault="00B97D3C">
      <w:pPr>
        <w:ind w:left="14" w:right="794"/>
      </w:pPr>
      <w:r>
        <w:rPr>
          <w:b/>
        </w:rPr>
        <w:t xml:space="preserve">State of California: </w:t>
      </w:r>
      <w:proofErr w:type="spellStart"/>
      <w:r>
        <w:rPr>
          <w:b/>
        </w:rPr>
        <w:t>Universitywide</w:t>
      </w:r>
      <w:proofErr w:type="spellEnd"/>
      <w:r>
        <w:rPr>
          <w:b/>
        </w:rPr>
        <w:t xml:space="preserve"> AIDS Research Program. Exploratory Grant Submission. Interactive Internet Based HIV-Prevention Interventions. </w:t>
      </w:r>
      <w:r>
        <w:t>This proposal was co-written along with my advisor P.I. Lynn Miller and emerged out of an earlier dissertation</w:t>
      </w:r>
      <w:r>
        <w:t xml:space="preserve"> fellowship proposal I wrote and submitted to UARP one year prior. This grant also received very good rating and we resubmitted this grant for the next funding cycle. $125,000 proposal, </w:t>
      </w:r>
      <w:proofErr w:type="gramStart"/>
      <w:r>
        <w:t>August,</w:t>
      </w:r>
      <w:proofErr w:type="gramEnd"/>
      <w:r>
        <w:t xml:space="preserve"> 2007.  </w:t>
      </w:r>
    </w:p>
    <w:p w:rsidR="00D95AB0" w:rsidRDefault="00B97D3C">
      <w:pPr>
        <w:spacing w:after="0" w:line="259" w:lineRule="auto"/>
        <w:ind w:left="19" w:firstLine="0"/>
      </w:pPr>
      <w:r>
        <w:rPr>
          <w:b/>
        </w:rPr>
        <w:t xml:space="preserve"> </w:t>
      </w:r>
    </w:p>
    <w:p w:rsidR="00D95AB0" w:rsidRDefault="00B97D3C">
      <w:pPr>
        <w:spacing w:after="0" w:line="259" w:lineRule="auto"/>
        <w:ind w:left="14"/>
      </w:pPr>
      <w:r>
        <w:rPr>
          <w:b/>
        </w:rPr>
        <w:t>University of California: University wide AIDS Resea</w:t>
      </w:r>
      <w:r>
        <w:rPr>
          <w:b/>
        </w:rPr>
        <w:t xml:space="preserve">rch Program (UARP). </w:t>
      </w:r>
    </w:p>
    <w:p w:rsidR="00D95AB0" w:rsidRDefault="00B97D3C">
      <w:pPr>
        <w:ind w:left="14" w:right="794"/>
      </w:pPr>
      <w:r>
        <w:rPr>
          <w:b/>
        </w:rPr>
        <w:t xml:space="preserve">Dissertation Fellowship Submission. Interactive Internet Based HIV-Prevention Interventions. </w:t>
      </w:r>
      <w:r>
        <w:t xml:space="preserve">Developed and wrote a proposal that sought to examine the feasibility and </w:t>
      </w:r>
      <w:r>
        <w:lastRenderedPageBreak/>
        <w:t>efficacy of delivering an online interactive HIV prevention interven</w:t>
      </w:r>
      <w:r>
        <w:t>tion to young MSM. This design consisted of a three month online longitudinal randomized control trial (RCT). The objective of the proposed research was to test the efficacy of the interactive intervention and to provide pilot data for the development of m</w:t>
      </w:r>
      <w:r>
        <w:t>ore fully responsive virtual environments with autonomous agents that would be capable of inducing more automatic risk-avoidant behavior in young MSM through customized interventions. If Internet based HIV prevention interventions can be shown to be effect</w:t>
      </w:r>
      <w:r>
        <w:t>ive at reaching those MSM at highest risk and facilitating behavior change through interactive technology, then the number of lives potentially saved from HIV disease could be great and accomplished at lower cost than through traditional methods. This gran</w:t>
      </w:r>
      <w:r>
        <w:t xml:space="preserve">t received a very good rating and based on the feedback we decided to re-submit to CHRP for a larger exploratory grant. $50,000, </w:t>
      </w:r>
      <w:proofErr w:type="gramStart"/>
      <w:r>
        <w:t>August,</w:t>
      </w:r>
      <w:proofErr w:type="gramEnd"/>
      <w:r>
        <w:t xml:space="preserve"> 2006.  </w:t>
      </w:r>
    </w:p>
    <w:p w:rsidR="00D95AB0" w:rsidRDefault="00B97D3C">
      <w:pPr>
        <w:spacing w:after="0" w:line="259" w:lineRule="auto"/>
        <w:ind w:left="19" w:firstLine="0"/>
      </w:pPr>
      <w:r>
        <w:t xml:space="preserve"> </w:t>
      </w:r>
    </w:p>
    <w:p w:rsidR="00D95AB0" w:rsidRDefault="00B97D3C">
      <w:pPr>
        <w:ind w:left="14" w:right="794"/>
      </w:pPr>
      <w:r>
        <w:rPr>
          <w:b/>
        </w:rPr>
        <w:t>National Science Foundation (NSF) Center Grant Submission. Institute for Socially Optimized Learning in Virtu</w:t>
      </w:r>
      <w:r>
        <w:rPr>
          <w:b/>
        </w:rPr>
        <w:t>al Environments (</w:t>
      </w:r>
      <w:proofErr w:type="spellStart"/>
      <w:r>
        <w:rPr>
          <w:b/>
        </w:rPr>
        <w:t>iSOLVE</w:t>
      </w:r>
      <w:proofErr w:type="spellEnd"/>
      <w:r>
        <w:rPr>
          <w:b/>
        </w:rPr>
        <w:t xml:space="preserve">) </w:t>
      </w:r>
      <w:r>
        <w:t>The institute for socially optimized learning in virtual environments aim was to use socially engaging virtual learning systems in order to increase the responsiveness of such systems to the motivational, emotional, and cognitive b</w:t>
      </w:r>
      <w:r>
        <w:t xml:space="preserve">ehaviors of the learner. The </w:t>
      </w:r>
      <w:proofErr w:type="gramStart"/>
      <w:r>
        <w:t>long term</w:t>
      </w:r>
      <w:proofErr w:type="gramEnd"/>
      <w:r>
        <w:t xml:space="preserve"> goals were to enhance possibilities for learner-focused self-regulated learning, and to apply this knowledge to add additional motivational and emotional elements to the design of intelligent tutor avatars/agents. Con</w:t>
      </w:r>
      <w:r>
        <w:t xml:space="preserve">ducted literature reviews and assisted my advisors, Lynn Miller (PI), Stephen Read (Co-PI) with grant development. Served as a liaison and guided NSF reviewers during the site visit at Annenberg. </w:t>
      </w:r>
      <w:proofErr w:type="spellStart"/>
      <w:r>
        <w:t>iSOLVE</w:t>
      </w:r>
      <w:proofErr w:type="spellEnd"/>
      <w:r>
        <w:t xml:space="preserve"> was one of seven national finalists. </w:t>
      </w:r>
      <w:proofErr w:type="gramStart"/>
      <w:r>
        <w:t>May,</w:t>
      </w:r>
      <w:proofErr w:type="gramEnd"/>
      <w:r>
        <w:t xml:space="preserve"> 2006.  </w:t>
      </w:r>
    </w:p>
    <w:p w:rsidR="00D95AB0" w:rsidRDefault="00B97D3C">
      <w:pPr>
        <w:spacing w:after="0" w:line="259" w:lineRule="auto"/>
        <w:ind w:left="19" w:firstLine="0"/>
      </w:pPr>
      <w:r>
        <w:t xml:space="preserve"> </w:t>
      </w:r>
    </w:p>
    <w:p w:rsidR="00D95AB0" w:rsidRDefault="00B97D3C">
      <w:pPr>
        <w:spacing w:after="10"/>
        <w:ind w:left="14" w:right="735"/>
      </w:pPr>
      <w:r>
        <w:rPr>
          <w:b/>
        </w:rPr>
        <w:t xml:space="preserve">Research Assistant &amp; Webmaster. </w:t>
      </w:r>
      <w:r>
        <w:rPr>
          <w:b/>
          <w:i/>
        </w:rPr>
        <w:t xml:space="preserve">Sexual Orientation Issues in the News </w:t>
      </w:r>
      <w:r>
        <w:rPr>
          <w:b/>
        </w:rPr>
        <w:t xml:space="preserve">(SOIN) </w:t>
      </w:r>
    </w:p>
    <w:p w:rsidR="00D95AB0" w:rsidRDefault="00B97D3C">
      <w:pPr>
        <w:ind w:left="14" w:right="794"/>
      </w:pPr>
      <w:r>
        <w:t xml:space="preserve">Journalism Project: Created under Annenberg Dean Geoffrey Cowan and directed by Pulitzer-winning journalist </w:t>
      </w:r>
      <w:hyperlink r:id="rId17" w:anchor="1">
        <w:r>
          <w:rPr>
            <w:u w:val="single" w:color="000000"/>
          </w:rPr>
          <w:t>Leroy Aarons</w:t>
        </w:r>
      </w:hyperlink>
      <w:hyperlink r:id="rId18" w:anchor="1">
        <w:r>
          <w:t>,</w:t>
        </w:r>
      </w:hyperlink>
      <w:r>
        <w:t xml:space="preserve"> SOIN works to assure that journalism education addresses issues affecting sexual minorities along with other gro</w:t>
      </w:r>
      <w:r>
        <w:t>ups in our diverse society. Wrote the business plan for the development of an Interactive DVD based teaching tool to be used in Journalism Schools seeking to incorporate Sexual Orientation Coverage into their Curriculum. USC Annenberg School for Communicat</w:t>
      </w:r>
      <w:r>
        <w:t>ion</w:t>
      </w:r>
      <w:r>
        <w:rPr>
          <w:b/>
        </w:rPr>
        <w:t xml:space="preserve">, </w:t>
      </w:r>
    </w:p>
    <w:p w:rsidR="00D95AB0" w:rsidRDefault="00B97D3C">
      <w:pPr>
        <w:ind w:left="14" w:right="794"/>
      </w:pPr>
      <w:r>
        <w:t xml:space="preserve">Los Angeles, CA. July 2002 - 2004 </w:t>
      </w:r>
    </w:p>
    <w:p w:rsidR="00D95AB0" w:rsidRDefault="00B97D3C">
      <w:pPr>
        <w:spacing w:after="0" w:line="259" w:lineRule="auto"/>
        <w:ind w:left="14"/>
      </w:pPr>
      <w:hyperlink r:id="rId19">
        <w:r>
          <w:rPr>
            <w:u w:val="single" w:color="000000"/>
          </w:rPr>
          <w:t>http://www.usc.edu/schools/annenberg/asc/projects/soin/</w:t>
        </w:r>
      </w:hyperlink>
      <w:hyperlink r:id="rId20">
        <w:r>
          <w:t xml:space="preserve"> </w:t>
        </w:r>
      </w:hyperlink>
      <w:r>
        <w:t xml:space="preserve">  </w:t>
      </w:r>
    </w:p>
    <w:p w:rsidR="00D95AB0" w:rsidRDefault="00B97D3C">
      <w:pPr>
        <w:spacing w:after="0" w:line="259" w:lineRule="auto"/>
        <w:ind w:left="19" w:firstLine="0"/>
      </w:pPr>
      <w:r>
        <w:t xml:space="preserve"> </w:t>
      </w:r>
    </w:p>
    <w:p w:rsidR="00D95AB0" w:rsidRDefault="00B97D3C">
      <w:pPr>
        <w:ind w:left="14" w:right="794"/>
      </w:pPr>
      <w:r>
        <w:rPr>
          <w:b/>
        </w:rPr>
        <w:t>Rese</w:t>
      </w:r>
      <w:r>
        <w:rPr>
          <w:b/>
        </w:rPr>
        <w:t xml:space="preserve">arch Assistant. “Tobacco Detectives: Tobacco Industry Monitoring Project.” </w:t>
      </w:r>
      <w:r>
        <w:t>State of California funded project to monitor tobacco industry documents and conduct research on advertising and public relations campaigns by the tobacco industry.  Research Assist</w:t>
      </w:r>
      <w:r>
        <w:t xml:space="preserve">ant on a </w:t>
      </w:r>
      <w:proofErr w:type="gramStart"/>
      <w:r>
        <w:t>three year</w:t>
      </w:r>
      <w:proofErr w:type="gramEnd"/>
      <w:r>
        <w:t xml:space="preserve"> $1.2 million dollar project funded by the California Department of Health and Human Services, Tobacco Control Division. Categorized and abstracted tobacco industry internal documents and conducted research on ethnic populations targetin</w:t>
      </w:r>
      <w:r>
        <w:t xml:space="preserve">g ethnic and minority communities within Los Angeles County. Principal Investigator: Michael J. Cody. USC Annenberg School for Communication, Los Angeles, </w:t>
      </w:r>
    </w:p>
    <w:p w:rsidR="00D95AB0" w:rsidRDefault="00B97D3C">
      <w:pPr>
        <w:ind w:left="14" w:right="794"/>
      </w:pPr>
      <w:r>
        <w:t xml:space="preserve">CA. March 2000 - January 2002 </w:t>
      </w:r>
    </w:p>
    <w:p w:rsidR="00D95AB0" w:rsidRDefault="00B97D3C">
      <w:pPr>
        <w:spacing w:after="0" w:line="259" w:lineRule="auto"/>
        <w:ind w:left="14"/>
      </w:pPr>
      <w:r>
        <w:lastRenderedPageBreak/>
        <w:t xml:space="preserve"> </w:t>
      </w:r>
      <w:r>
        <w:rPr>
          <w:u w:val="single" w:color="000000"/>
        </w:rPr>
        <w:t>http://www.tobacco.org/Documents/secretdocuments.html</w:t>
      </w:r>
      <w:r>
        <w:t xml:space="preserve">  </w:t>
      </w:r>
      <w:r>
        <w:rPr>
          <w:b/>
        </w:rPr>
        <w:t xml:space="preserve"> </w:t>
      </w:r>
    </w:p>
    <w:p w:rsidR="00D95AB0" w:rsidRDefault="00B97D3C">
      <w:pPr>
        <w:spacing w:after="0" w:line="259" w:lineRule="auto"/>
        <w:ind w:left="19" w:firstLine="0"/>
      </w:pPr>
      <w:r>
        <w:rPr>
          <w:b/>
        </w:rPr>
        <w:t xml:space="preserve"> </w:t>
      </w:r>
    </w:p>
    <w:p w:rsidR="00D95AB0" w:rsidRDefault="00B97D3C">
      <w:pPr>
        <w:ind w:left="14" w:right="794"/>
      </w:pPr>
      <w:r>
        <w:rPr>
          <w:b/>
        </w:rPr>
        <w:t>Student V</w:t>
      </w:r>
      <w:r>
        <w:rPr>
          <w:b/>
        </w:rPr>
        <w:t xml:space="preserve">oices Project Research Assistant &amp; Webmaster. </w:t>
      </w:r>
      <w:r>
        <w:t xml:space="preserve"> Moderated discussion lists.  Worked with mayoral candidate campaigns to coordinate speaker forum and respond to student questions. Updated news articles.  Posted photos. Faculty Director: Thomas </w:t>
      </w:r>
      <w:proofErr w:type="spellStart"/>
      <w:r>
        <w:t>Hollihan</w:t>
      </w:r>
      <w:proofErr w:type="spellEnd"/>
      <w:r>
        <w:t>. Anne</w:t>
      </w:r>
      <w:r>
        <w:t xml:space="preserve">nberg Public Policy Center, Los Angeles, CA. January – June 2001 </w:t>
      </w:r>
      <w:hyperlink r:id="rId21">
        <w:r>
          <w:rPr>
            <w:u w:val="single" w:color="000000"/>
          </w:rPr>
          <w:t>http://student</w:t>
        </w:r>
      </w:hyperlink>
      <w:hyperlink r:id="rId22">
        <w:r>
          <w:rPr>
            <w:u w:val="single" w:color="000000"/>
          </w:rPr>
          <w:t>-</w:t>
        </w:r>
      </w:hyperlink>
      <w:hyperlink r:id="rId23">
        <w:r>
          <w:rPr>
            <w:u w:val="single" w:color="000000"/>
          </w:rPr>
          <w:t>voices.org/</w:t>
        </w:r>
      </w:hyperlink>
      <w:hyperlink r:id="rId24">
        <w:r>
          <w:t xml:space="preserve"> </w:t>
        </w:r>
      </w:hyperlink>
      <w:r>
        <w:t xml:space="preserve">  </w:t>
      </w:r>
    </w:p>
    <w:p w:rsidR="00D95AB0" w:rsidRDefault="00B97D3C">
      <w:pPr>
        <w:spacing w:after="14" w:line="259" w:lineRule="auto"/>
        <w:ind w:left="19" w:firstLine="0"/>
      </w:pPr>
      <w:r>
        <w:t xml:space="preserve"> </w:t>
      </w:r>
    </w:p>
    <w:p w:rsidR="00D95AB0" w:rsidRDefault="00B97D3C">
      <w:pPr>
        <w:pStyle w:val="Heading2"/>
        <w:ind w:left="14"/>
      </w:pPr>
      <w:r>
        <w:t>Conference Presentations</w:t>
      </w:r>
      <w:r>
        <w:rPr>
          <w:u w:val="none"/>
        </w:rPr>
        <w:t xml:space="preserve"> </w:t>
      </w:r>
    </w:p>
    <w:p w:rsidR="00D95AB0" w:rsidRDefault="00B97D3C">
      <w:pPr>
        <w:spacing w:after="0" w:line="259" w:lineRule="auto"/>
        <w:ind w:left="19" w:firstLine="0"/>
      </w:pPr>
      <w:r>
        <w:rPr>
          <w:sz w:val="23"/>
        </w:rPr>
        <w:t xml:space="preserve"> </w:t>
      </w:r>
    </w:p>
    <w:p w:rsidR="00D95AB0" w:rsidRDefault="00B97D3C">
      <w:pPr>
        <w:spacing w:after="4" w:line="248" w:lineRule="auto"/>
        <w:ind w:left="14" w:right="771"/>
      </w:pPr>
      <w:r>
        <w:rPr>
          <w:sz w:val="23"/>
        </w:rPr>
        <w:t xml:space="preserve">Wang, L., Miller, L.C., David, J., Smith, B., Christensen, J., </w:t>
      </w:r>
      <w:r>
        <w:rPr>
          <w:sz w:val="23"/>
        </w:rPr>
        <w:t xml:space="preserve">Godoy, C.G., Read, S. (2017) Virtual Prognostication: When Virtual Choices Forecast Real-Life Behavior Change. International Communication Association, Prague, Czech Republic.  </w:t>
      </w:r>
    </w:p>
    <w:p w:rsidR="00D95AB0" w:rsidRDefault="00B97D3C">
      <w:pPr>
        <w:spacing w:after="0" w:line="259" w:lineRule="auto"/>
        <w:ind w:left="19" w:firstLine="0"/>
      </w:pPr>
      <w:r>
        <w:rPr>
          <w:sz w:val="23"/>
        </w:rPr>
        <w:t xml:space="preserve"> </w:t>
      </w:r>
    </w:p>
    <w:p w:rsidR="00D95AB0" w:rsidRDefault="00B97D3C">
      <w:pPr>
        <w:spacing w:after="4" w:line="248" w:lineRule="auto"/>
        <w:ind w:left="14" w:right="771"/>
      </w:pPr>
      <w:r>
        <w:rPr>
          <w:sz w:val="23"/>
        </w:rPr>
        <w:t xml:space="preserve">Godoy, C.G., Miller, L.C., </w:t>
      </w:r>
      <w:proofErr w:type="spellStart"/>
      <w:r>
        <w:rPr>
          <w:sz w:val="23"/>
        </w:rPr>
        <w:t>Corsbie</w:t>
      </w:r>
      <w:proofErr w:type="spellEnd"/>
      <w:r>
        <w:rPr>
          <w:sz w:val="23"/>
        </w:rPr>
        <w:t>-Massey, C., Christensen, J.L., Appleby, P</w:t>
      </w:r>
      <w:r>
        <w:rPr>
          <w:sz w:val="23"/>
        </w:rPr>
        <w:t xml:space="preserve">.R., Si, M., Read, S. &amp; Smith, B. (2015) When “Real-life” choices predict virtual ones: Virtual Validities and why they matter. International Communication Association, San Juan, Puerto Rico.  </w:t>
      </w:r>
    </w:p>
    <w:p w:rsidR="00D95AB0" w:rsidRDefault="00B97D3C">
      <w:pPr>
        <w:spacing w:after="0" w:line="259" w:lineRule="auto"/>
        <w:ind w:left="19" w:firstLine="0"/>
      </w:pPr>
      <w:r>
        <w:rPr>
          <w:sz w:val="23"/>
        </w:rPr>
        <w:t xml:space="preserve"> </w:t>
      </w:r>
    </w:p>
    <w:p w:rsidR="00D95AB0" w:rsidRDefault="00B97D3C">
      <w:pPr>
        <w:spacing w:after="4" w:line="248" w:lineRule="auto"/>
        <w:ind w:left="14" w:right="771"/>
      </w:pPr>
      <w:proofErr w:type="spellStart"/>
      <w:r>
        <w:rPr>
          <w:sz w:val="23"/>
        </w:rPr>
        <w:t>Corsbie</w:t>
      </w:r>
      <w:proofErr w:type="spellEnd"/>
      <w:r>
        <w:rPr>
          <w:sz w:val="23"/>
        </w:rPr>
        <w:t>-Massey, C., Godoy, C.G., Miller, L.C., Appleby, R.A.</w:t>
      </w:r>
      <w:r>
        <w:rPr>
          <w:sz w:val="23"/>
        </w:rPr>
        <w:t xml:space="preserve">, Read, S. (2012) Effects of an interactive health intervention on HIV prevention among people of color. International Communication Association, Phoenix, AZ, U.S.A.  </w:t>
      </w:r>
    </w:p>
    <w:p w:rsidR="00D95AB0" w:rsidRDefault="00B97D3C">
      <w:pPr>
        <w:spacing w:after="0" w:line="259" w:lineRule="auto"/>
        <w:ind w:left="19" w:firstLine="0"/>
      </w:pPr>
      <w:r>
        <w:rPr>
          <w:sz w:val="23"/>
        </w:rPr>
        <w:t xml:space="preserve"> </w:t>
      </w:r>
    </w:p>
    <w:p w:rsidR="00D95AB0" w:rsidRDefault="00B97D3C">
      <w:pPr>
        <w:spacing w:after="4" w:line="248" w:lineRule="auto"/>
        <w:ind w:left="14" w:right="771"/>
      </w:pPr>
      <w:proofErr w:type="spellStart"/>
      <w:r>
        <w:rPr>
          <w:sz w:val="23"/>
        </w:rPr>
        <w:t>Corsbie</w:t>
      </w:r>
      <w:proofErr w:type="spellEnd"/>
      <w:r>
        <w:rPr>
          <w:sz w:val="23"/>
        </w:rPr>
        <w:t>-</w:t>
      </w:r>
      <w:r>
        <w:rPr>
          <w:sz w:val="23"/>
        </w:rPr>
        <w:t xml:space="preserve">Massey, C., Godoy, C.G., Miller, L.C., Appleby, R.A., Read, S. (2011) The interaction of ethnic and gay identity for black and </w:t>
      </w:r>
      <w:proofErr w:type="spellStart"/>
      <w:r>
        <w:rPr>
          <w:sz w:val="23"/>
        </w:rPr>
        <w:t>latino</w:t>
      </w:r>
      <w:proofErr w:type="spellEnd"/>
      <w:r>
        <w:rPr>
          <w:sz w:val="23"/>
        </w:rPr>
        <w:t xml:space="preserve"> MSM. International Communication Association, Boston, MA, U.S.A.  </w:t>
      </w:r>
    </w:p>
    <w:p w:rsidR="00D95AB0" w:rsidRDefault="00B97D3C">
      <w:pPr>
        <w:spacing w:after="0" w:line="259" w:lineRule="auto"/>
        <w:ind w:left="19" w:firstLine="0"/>
      </w:pPr>
      <w:r>
        <w:rPr>
          <w:sz w:val="23"/>
        </w:rPr>
        <w:t xml:space="preserve"> </w:t>
      </w:r>
    </w:p>
    <w:p w:rsidR="00D95AB0" w:rsidRDefault="00B97D3C">
      <w:pPr>
        <w:spacing w:after="4" w:line="248" w:lineRule="auto"/>
        <w:ind w:left="14" w:right="771"/>
      </w:pPr>
      <w:r>
        <w:rPr>
          <w:sz w:val="23"/>
        </w:rPr>
        <w:t xml:space="preserve">Godoy, C.G., </w:t>
      </w:r>
      <w:proofErr w:type="spellStart"/>
      <w:r>
        <w:rPr>
          <w:sz w:val="23"/>
        </w:rPr>
        <w:t>Corsbie</w:t>
      </w:r>
      <w:proofErr w:type="spellEnd"/>
      <w:r>
        <w:rPr>
          <w:sz w:val="23"/>
        </w:rPr>
        <w:t xml:space="preserve">-Massey, C., Miller, L.C., </w:t>
      </w:r>
      <w:proofErr w:type="spellStart"/>
      <w:r>
        <w:rPr>
          <w:sz w:val="23"/>
        </w:rPr>
        <w:t>Rolph</w:t>
      </w:r>
      <w:proofErr w:type="spellEnd"/>
      <w:r>
        <w:rPr>
          <w:sz w:val="23"/>
        </w:rPr>
        <w:t>,</w:t>
      </w:r>
      <w:r>
        <w:rPr>
          <w:sz w:val="23"/>
        </w:rPr>
        <w:t xml:space="preserve"> M., Michaelson, D., </w:t>
      </w:r>
      <w:proofErr w:type="spellStart"/>
      <w:r>
        <w:rPr>
          <w:sz w:val="23"/>
        </w:rPr>
        <w:t>Rotondo</w:t>
      </w:r>
      <w:proofErr w:type="spellEnd"/>
      <w:r>
        <w:rPr>
          <w:sz w:val="23"/>
        </w:rPr>
        <w:t xml:space="preserve">, </w:t>
      </w:r>
    </w:p>
    <w:p w:rsidR="00D95AB0" w:rsidRDefault="00B97D3C">
      <w:pPr>
        <w:spacing w:after="4" w:line="248" w:lineRule="auto"/>
        <w:ind w:left="14" w:right="771"/>
      </w:pPr>
      <w:proofErr w:type="spellStart"/>
      <w:proofErr w:type="gramStart"/>
      <w:r>
        <w:rPr>
          <w:sz w:val="23"/>
        </w:rPr>
        <w:t>A.,Rosario</w:t>
      </w:r>
      <w:proofErr w:type="spellEnd"/>
      <w:proofErr w:type="gramEnd"/>
      <w:r>
        <w:rPr>
          <w:sz w:val="23"/>
        </w:rPr>
        <w:t xml:space="preserve">, J., &amp; Shin, B. (2010). Tricks of the trade: online sex and lessons from the field on recruitment and retention of hidden populations. </w:t>
      </w:r>
      <w:r>
        <w:rPr>
          <w:i/>
          <w:sz w:val="23"/>
        </w:rPr>
        <w:t>Kentucky Conference on Health Communication</w:t>
      </w:r>
      <w:r>
        <w:rPr>
          <w:sz w:val="23"/>
        </w:rPr>
        <w:t xml:space="preserve">, Lexington, KY, U.S.A.  </w:t>
      </w:r>
    </w:p>
    <w:p w:rsidR="00D95AB0" w:rsidRDefault="00B97D3C">
      <w:pPr>
        <w:spacing w:after="0" w:line="259" w:lineRule="auto"/>
        <w:ind w:left="19" w:firstLine="0"/>
      </w:pPr>
      <w:r>
        <w:rPr>
          <w:sz w:val="23"/>
        </w:rPr>
        <w:t xml:space="preserve"> </w:t>
      </w:r>
    </w:p>
    <w:p w:rsidR="00D95AB0" w:rsidRDefault="00B97D3C">
      <w:pPr>
        <w:spacing w:after="4" w:line="248" w:lineRule="auto"/>
        <w:ind w:left="14" w:right="771"/>
      </w:pPr>
      <w:r>
        <w:rPr>
          <w:sz w:val="23"/>
        </w:rPr>
        <w:t>Godoy, C</w:t>
      </w:r>
      <w:r>
        <w:rPr>
          <w:sz w:val="23"/>
        </w:rPr>
        <w:t xml:space="preserve">.G. (2008). The interaction between immersive tendencies and sense of presence. </w:t>
      </w:r>
      <w:r>
        <w:rPr>
          <w:i/>
          <w:sz w:val="23"/>
        </w:rPr>
        <w:t xml:space="preserve">Conference on Serious Games, </w:t>
      </w:r>
      <w:r>
        <w:rPr>
          <w:sz w:val="23"/>
        </w:rPr>
        <w:t xml:space="preserve">Michigan State University, MI, U.S.A.  </w:t>
      </w:r>
    </w:p>
    <w:p w:rsidR="00D95AB0" w:rsidRDefault="00B97D3C">
      <w:pPr>
        <w:spacing w:after="0" w:line="259" w:lineRule="auto"/>
        <w:ind w:left="19" w:firstLine="0"/>
      </w:pPr>
      <w:r>
        <w:t xml:space="preserve"> </w:t>
      </w:r>
    </w:p>
    <w:p w:rsidR="00D95AB0" w:rsidRDefault="00B97D3C">
      <w:pPr>
        <w:ind w:left="14" w:right="794"/>
      </w:pPr>
      <w:r>
        <w:t xml:space="preserve">Miller, L.C., Appleby, P.R., Read, S.J., Godoy, C.G., Christensen, J.L., </w:t>
      </w:r>
      <w:proofErr w:type="spellStart"/>
      <w:r>
        <w:t>Corsbie-Massay</w:t>
      </w:r>
      <w:proofErr w:type="spellEnd"/>
      <w:r>
        <w:t xml:space="preserve">, C., &amp; </w:t>
      </w:r>
      <w:proofErr w:type="spellStart"/>
      <w:r>
        <w:t>Talavich</w:t>
      </w:r>
      <w:proofErr w:type="spellEnd"/>
      <w:r>
        <w:t xml:space="preserve">, </w:t>
      </w:r>
      <w:r>
        <w:t xml:space="preserve">J. (2008). Negotiating public and private social lives: Attachment dynamics for men who have sex with men (MSM). Jennifer Monahan (Respondent) (Panel) International Communication Association </w:t>
      </w:r>
      <w:r>
        <w:rPr>
          <w:b/>
        </w:rPr>
        <w:t xml:space="preserve"> </w:t>
      </w:r>
    </w:p>
    <w:p w:rsidR="00D95AB0" w:rsidRDefault="00B97D3C">
      <w:pPr>
        <w:spacing w:after="0" w:line="259" w:lineRule="auto"/>
        <w:ind w:left="19" w:firstLine="0"/>
      </w:pPr>
      <w:r>
        <w:rPr>
          <w:b/>
        </w:rPr>
        <w:t xml:space="preserve"> </w:t>
      </w:r>
    </w:p>
    <w:p w:rsidR="00D95AB0" w:rsidRDefault="00B97D3C">
      <w:pPr>
        <w:ind w:left="14" w:right="794"/>
      </w:pPr>
      <w:r>
        <w:t>Godoy, C., Appleby, P.R., Miller, L.C., &amp; Read, S.J. (2007).</w:t>
      </w:r>
      <w:r>
        <w:rPr>
          <w:b/>
        </w:rPr>
        <w:t xml:space="preserve"> </w:t>
      </w:r>
      <w:r>
        <w:t xml:space="preserve">Adult attachment and </w:t>
      </w:r>
      <w:proofErr w:type="gramStart"/>
      <w:r>
        <w:t>high risk</w:t>
      </w:r>
      <w:proofErr w:type="gramEnd"/>
      <w:r>
        <w:t xml:space="preserve"> sexual behavior among MSM. Association for Psychological Science. </w:t>
      </w:r>
    </w:p>
    <w:p w:rsidR="00D95AB0" w:rsidRDefault="00B97D3C">
      <w:pPr>
        <w:spacing w:after="0" w:line="259" w:lineRule="auto"/>
        <w:ind w:left="19" w:firstLine="0"/>
      </w:pPr>
      <w:r>
        <w:rPr>
          <w:rFonts w:ascii="Arial" w:eastAsia="Arial" w:hAnsi="Arial" w:cs="Arial"/>
          <w:b/>
          <w:sz w:val="22"/>
        </w:rPr>
        <w:t xml:space="preserve"> </w:t>
      </w:r>
    </w:p>
    <w:p w:rsidR="00D95AB0" w:rsidRDefault="00B97D3C">
      <w:pPr>
        <w:ind w:left="14" w:right="794"/>
      </w:pPr>
      <w:r>
        <w:t>Godoy, C., Appleby, P.R., Christensen, J., Miller, L.C., &amp; Read, S. (2007</w:t>
      </w:r>
      <w:r>
        <w:rPr>
          <w:b/>
        </w:rPr>
        <w:t>).</w:t>
      </w:r>
      <w:r>
        <w:t xml:space="preserve"> Using virtual environment to unobtrusively predict past and future risk-taking. </w:t>
      </w:r>
      <w:r>
        <w:t xml:space="preserve">International Communication Association. </w:t>
      </w:r>
    </w:p>
    <w:p w:rsidR="00D95AB0" w:rsidRDefault="00B97D3C">
      <w:pPr>
        <w:spacing w:after="0" w:line="259" w:lineRule="auto"/>
        <w:ind w:left="19" w:firstLine="0"/>
      </w:pPr>
      <w:r>
        <w:rPr>
          <w:b/>
        </w:rPr>
        <w:lastRenderedPageBreak/>
        <w:t xml:space="preserve"> </w:t>
      </w:r>
    </w:p>
    <w:p w:rsidR="00D95AB0" w:rsidRDefault="00B97D3C">
      <w:pPr>
        <w:ind w:left="14" w:right="794"/>
      </w:pPr>
      <w:r>
        <w:t xml:space="preserve">Christensen, J.L., Miller, L.C., Appleby, P.R., </w:t>
      </w:r>
      <w:proofErr w:type="spellStart"/>
      <w:r>
        <w:t>Corsbie-Massay</w:t>
      </w:r>
      <w:proofErr w:type="spellEnd"/>
      <w:r>
        <w:t>, C., Godoy, C.G., Read, S.J. (2007).</w:t>
      </w:r>
      <w:r>
        <w:rPr>
          <w:b/>
        </w:rPr>
        <w:t xml:space="preserve"> </w:t>
      </w:r>
      <w:r>
        <w:t>A socially optimized learning approach to training anticipatory negative emotions in virtual health scenarios. T</w:t>
      </w:r>
      <w:r>
        <w:t xml:space="preserve">he Association for Psychological Science. </w:t>
      </w:r>
    </w:p>
    <w:p w:rsidR="00D95AB0" w:rsidRDefault="00B97D3C">
      <w:pPr>
        <w:spacing w:after="0" w:line="259" w:lineRule="auto"/>
        <w:ind w:left="19" w:firstLine="0"/>
      </w:pPr>
      <w:r>
        <w:t xml:space="preserve"> </w:t>
      </w:r>
    </w:p>
    <w:p w:rsidR="00D95AB0" w:rsidRDefault="00B97D3C">
      <w:pPr>
        <w:ind w:left="14" w:right="794"/>
      </w:pPr>
      <w:r>
        <w:t xml:space="preserve">Christenson, J., Miller, L.C., </w:t>
      </w:r>
      <w:proofErr w:type="spellStart"/>
      <w:r>
        <w:t>Corsbie-Massay</w:t>
      </w:r>
      <w:proofErr w:type="spellEnd"/>
      <w:r>
        <w:t>, C., Godoy, C., Appleby, R.A., &amp; Read., S. (2007).</w:t>
      </w:r>
      <w:r>
        <w:rPr>
          <w:b/>
        </w:rPr>
        <w:t xml:space="preserve"> </w:t>
      </w:r>
      <w:r>
        <w:t>Negative affective reactions to an HIV prevention intervention: Impact on subsequent sexual risk taking among youn</w:t>
      </w:r>
      <w:r>
        <w:t xml:space="preserve">g MSM. International Communication Association. </w:t>
      </w:r>
    </w:p>
    <w:p w:rsidR="00D95AB0" w:rsidRDefault="00B97D3C">
      <w:pPr>
        <w:spacing w:after="0" w:line="259" w:lineRule="auto"/>
        <w:ind w:left="19" w:firstLine="0"/>
      </w:pPr>
      <w:r>
        <w:rPr>
          <w:b/>
        </w:rPr>
        <w:t xml:space="preserve"> </w:t>
      </w:r>
    </w:p>
    <w:p w:rsidR="00D95AB0" w:rsidRDefault="00B97D3C">
      <w:pPr>
        <w:ind w:left="14" w:right="794"/>
      </w:pPr>
      <w:r>
        <w:t xml:space="preserve">Godoy, C., Appleby, P.R., Miller, L.C., &amp; Read, S. (2006). Interactive video as an unobtrusive measure of high risk taking among hidden MSM populations. International AIDS Conference. </w:t>
      </w:r>
    </w:p>
    <w:p w:rsidR="00D95AB0" w:rsidRDefault="00B97D3C">
      <w:pPr>
        <w:spacing w:after="0" w:line="259" w:lineRule="auto"/>
        <w:ind w:left="19" w:firstLine="0"/>
      </w:pPr>
      <w:r>
        <w:t xml:space="preserve">  </w:t>
      </w:r>
    </w:p>
    <w:p w:rsidR="00D95AB0" w:rsidRDefault="00B97D3C">
      <w:pPr>
        <w:ind w:left="14" w:right="794"/>
      </w:pPr>
      <w:r>
        <w:t>Godoy, C., Appleb</w:t>
      </w:r>
      <w:r>
        <w:t xml:space="preserve">y, P.R., Miller, L.C., Read, S., &amp; Christensen, J.C. (2006). </w:t>
      </w:r>
      <w:hyperlink r:id="rId25">
        <w:r>
          <w:t xml:space="preserve">Future </w:t>
        </w:r>
      </w:hyperlink>
      <w:hyperlink r:id="rId26">
        <w:r>
          <w:t>directions: Improving gay and bisexual male identities through media.</w:t>
        </w:r>
      </w:hyperlink>
      <w:r>
        <w:t xml:space="preserve">  International Communication Associati</w:t>
      </w:r>
      <w:r>
        <w:t xml:space="preserve">on. Lesbian, Gay, Bisexual, Transgender Studies, Dresden, Germany.  </w:t>
      </w:r>
    </w:p>
    <w:p w:rsidR="00D95AB0" w:rsidRDefault="00B97D3C">
      <w:pPr>
        <w:spacing w:after="0" w:line="259" w:lineRule="auto"/>
        <w:ind w:left="19" w:firstLine="0"/>
      </w:pPr>
      <w:r>
        <w:t xml:space="preserve"> </w:t>
      </w:r>
    </w:p>
    <w:p w:rsidR="00D95AB0" w:rsidRDefault="00B97D3C">
      <w:pPr>
        <w:ind w:left="14" w:right="794"/>
      </w:pPr>
      <w:r>
        <w:t xml:space="preserve">Godoy, C., Appleby, P.R., Miller, L.C., &amp; Read, S. (2005). Sexual </w:t>
      </w:r>
      <w:proofErr w:type="gramStart"/>
      <w:r>
        <w:t>Risk Taking</w:t>
      </w:r>
      <w:proofErr w:type="gramEnd"/>
      <w:r>
        <w:t xml:space="preserve"> Scripts Among a Multi-Ethnic Sample of Young MSM. Institute for the Society of Sexually Transmitted Disease</w:t>
      </w:r>
      <w:r>
        <w:t xml:space="preserve">s (ISSTDR). </w:t>
      </w:r>
    </w:p>
    <w:p w:rsidR="00D95AB0" w:rsidRDefault="00B97D3C">
      <w:pPr>
        <w:spacing w:after="0" w:line="259" w:lineRule="auto"/>
        <w:ind w:left="19" w:firstLine="0"/>
      </w:pPr>
      <w:r>
        <w:t xml:space="preserve"> </w:t>
      </w:r>
    </w:p>
    <w:p w:rsidR="00D95AB0" w:rsidRDefault="00B97D3C">
      <w:pPr>
        <w:ind w:left="14" w:right="794"/>
      </w:pPr>
      <w:r>
        <w:t xml:space="preserve">Godoy, C., Appleby, P.R., Miller, L.C., Read, S., &amp; Christensen, J.C. (2005). </w:t>
      </w:r>
      <w:hyperlink r:id="rId27">
        <w:r>
          <w:t xml:space="preserve">Designing </w:t>
        </w:r>
      </w:hyperlink>
      <w:hyperlink r:id="rId28">
        <w:r>
          <w:t xml:space="preserve">effective interactive video interventions for health promotion: A template of the </w:t>
        </w:r>
      </w:hyperlink>
      <w:hyperlink r:id="rId29">
        <w:r>
          <w:t>interdisciplinary process.</w:t>
        </w:r>
      </w:hyperlink>
      <w:r>
        <w:t xml:space="preserve">  Health Communication Division, International Communication Association.  </w:t>
      </w:r>
    </w:p>
    <w:p w:rsidR="00D95AB0" w:rsidRDefault="00B97D3C">
      <w:pPr>
        <w:spacing w:after="0" w:line="259" w:lineRule="auto"/>
        <w:ind w:left="19" w:firstLine="0"/>
      </w:pPr>
      <w:r>
        <w:t xml:space="preserve"> </w:t>
      </w:r>
    </w:p>
    <w:p w:rsidR="00D95AB0" w:rsidRDefault="00B97D3C">
      <w:pPr>
        <w:ind w:left="14" w:right="794"/>
      </w:pPr>
      <w:proofErr w:type="spellStart"/>
      <w:r>
        <w:t>Appley</w:t>
      </w:r>
      <w:proofErr w:type="spellEnd"/>
      <w:r>
        <w:t xml:space="preserve">, P.R., Miller, L.C., Godoy, C., Read, S., &amp; Christensen, J.C. (2005). </w:t>
      </w:r>
      <w:hyperlink r:id="rId30">
        <w:r>
          <w:t xml:space="preserve">Planning, </w:t>
        </w:r>
      </w:hyperlink>
      <w:hyperlink r:id="rId31">
        <w:r>
          <w:t>administrating, producing, and editing IAV: The devil’s in the details.</w:t>
        </w:r>
      </w:hyperlink>
      <w:r>
        <w:t xml:space="preserve">  Health Communicati</w:t>
      </w:r>
      <w:r>
        <w:t xml:space="preserve">on Division, International Communication Association.  </w:t>
      </w:r>
    </w:p>
    <w:p w:rsidR="00D95AB0" w:rsidRDefault="00B97D3C">
      <w:pPr>
        <w:spacing w:after="0" w:line="259" w:lineRule="auto"/>
        <w:ind w:left="19" w:firstLine="0"/>
      </w:pPr>
      <w:r>
        <w:t xml:space="preserve"> </w:t>
      </w:r>
    </w:p>
    <w:p w:rsidR="00D95AB0" w:rsidRDefault="00B97D3C">
      <w:pPr>
        <w:ind w:left="14" w:right="794"/>
      </w:pPr>
      <w:r>
        <w:t xml:space="preserve">Nwosu, M., Miller, LC., Appleby, P.R., Read, S., Godoy, C., Christensen, J.C. (2005). </w:t>
      </w:r>
      <w:hyperlink r:id="rId32">
        <w:r>
          <w:t>Beginning the IAV process: Laying the Groundwork Before Production.</w:t>
        </w:r>
      </w:hyperlink>
      <w:r>
        <w:t xml:space="preserve"> Health Communication Division, International Communication Association.  </w:t>
      </w:r>
    </w:p>
    <w:p w:rsidR="00D95AB0" w:rsidRDefault="00B97D3C">
      <w:pPr>
        <w:spacing w:after="0" w:line="259" w:lineRule="auto"/>
        <w:ind w:left="19" w:firstLine="0"/>
      </w:pPr>
      <w:r>
        <w:t xml:space="preserve"> </w:t>
      </w:r>
    </w:p>
    <w:p w:rsidR="00D95AB0" w:rsidRDefault="00B97D3C">
      <w:pPr>
        <w:ind w:left="14" w:right="794"/>
      </w:pPr>
      <w:r>
        <w:t>Burnett, C.R., &amp; Godoy, C. (2004). Sodomy in the Lone Sta</w:t>
      </w:r>
      <w:r>
        <w:t xml:space="preserve">r State: Texas Media </w:t>
      </w:r>
    </w:p>
    <w:p w:rsidR="00D95AB0" w:rsidRDefault="00B97D3C">
      <w:pPr>
        <w:ind w:left="14" w:right="794"/>
      </w:pPr>
      <w:r>
        <w:t xml:space="preserve">Coverage of Gay Rights Pre and Post-Lawrence v. Texas. Association for Education, Journalism, &amp; Mass Communication. </w:t>
      </w:r>
    </w:p>
    <w:p w:rsidR="00D95AB0" w:rsidRDefault="00B97D3C">
      <w:pPr>
        <w:spacing w:after="0" w:line="259" w:lineRule="auto"/>
        <w:ind w:left="19" w:firstLine="0"/>
      </w:pPr>
      <w:r>
        <w:rPr>
          <w:b/>
        </w:rPr>
        <w:t xml:space="preserve"> </w:t>
      </w:r>
    </w:p>
    <w:p w:rsidR="00D95AB0" w:rsidRDefault="00B97D3C">
      <w:pPr>
        <w:ind w:left="14" w:right="794"/>
      </w:pPr>
      <w:r>
        <w:t xml:space="preserve">Godoy, C. (2004). Assessing the Legality of Integrated Works: The Future of Counter </w:t>
      </w:r>
    </w:p>
    <w:p w:rsidR="00D95AB0" w:rsidRDefault="00B97D3C">
      <w:pPr>
        <w:ind w:left="14" w:right="794"/>
      </w:pPr>
      <w:r>
        <w:t>Voices in a Media Convergent E</w:t>
      </w:r>
      <w:r>
        <w:t>nvironment (</w:t>
      </w:r>
      <w:r>
        <w:rPr>
          <w:b/>
        </w:rPr>
        <w:t>Awarded: Top Student Paper</w:t>
      </w:r>
      <w:r>
        <w:t xml:space="preserve">) Human Communication and Technology Division, National Communication Association. Paper Session - Cyberspace:  A Forum for Questions and Publics. Chicago, U.S.A. </w:t>
      </w:r>
    </w:p>
    <w:p w:rsidR="00D95AB0" w:rsidRDefault="00B97D3C">
      <w:pPr>
        <w:spacing w:after="0" w:line="259" w:lineRule="auto"/>
        <w:ind w:left="19" w:firstLine="0"/>
      </w:pPr>
      <w:r>
        <w:rPr>
          <w:b/>
        </w:rPr>
        <w:lastRenderedPageBreak/>
        <w:t xml:space="preserve"> </w:t>
      </w:r>
    </w:p>
    <w:p w:rsidR="00D95AB0" w:rsidRDefault="00B97D3C">
      <w:pPr>
        <w:ind w:left="14" w:right="794"/>
      </w:pPr>
      <w:r>
        <w:t>Godoy, C. (2004). Hacking the Digital Video Recorder</w:t>
      </w:r>
      <w:r>
        <w:t xml:space="preserve">: Trajectories of Technological Design through Networked Individualism.” International Communication Association: Communication and Technology Division. Paper Session - Discourse and Communication Technology. </w:t>
      </w:r>
      <w:r>
        <w:rPr>
          <w:b/>
          <w:sz w:val="28"/>
        </w:rPr>
        <w:t xml:space="preserve"> </w:t>
      </w:r>
    </w:p>
    <w:p w:rsidR="00D95AB0" w:rsidRDefault="00B97D3C">
      <w:pPr>
        <w:spacing w:after="14" w:line="259" w:lineRule="auto"/>
        <w:ind w:left="19" w:firstLine="0"/>
      </w:pPr>
      <w:r>
        <w:rPr>
          <w:b/>
        </w:rPr>
        <w:t xml:space="preserve"> </w:t>
      </w:r>
    </w:p>
    <w:p w:rsidR="00D95AB0" w:rsidRDefault="00B97D3C">
      <w:pPr>
        <w:pStyle w:val="Heading2"/>
        <w:ind w:left="14"/>
      </w:pPr>
      <w:r>
        <w:t>Review of Journals</w:t>
      </w:r>
      <w:r>
        <w:rPr>
          <w:u w:val="none"/>
        </w:rPr>
        <w:t xml:space="preserve"> </w:t>
      </w:r>
    </w:p>
    <w:p w:rsidR="00D95AB0" w:rsidRDefault="00B97D3C">
      <w:pPr>
        <w:spacing w:after="0" w:line="259" w:lineRule="auto"/>
        <w:ind w:left="19" w:firstLine="0"/>
      </w:pPr>
      <w:r>
        <w:rPr>
          <w:b/>
        </w:rPr>
        <w:t xml:space="preserve"> </w:t>
      </w:r>
    </w:p>
    <w:p w:rsidR="00456018" w:rsidRPr="00456018" w:rsidRDefault="00456018" w:rsidP="00456018">
      <w:pPr>
        <w:spacing w:after="0" w:line="240" w:lineRule="auto"/>
        <w:ind w:left="0" w:firstLine="0"/>
        <w:rPr>
          <w:b/>
          <w:bCs/>
          <w:szCs w:val="24"/>
        </w:rPr>
      </w:pPr>
      <w:r w:rsidRPr="00456018">
        <w:rPr>
          <w:b/>
          <w:bCs/>
          <w:szCs w:val="24"/>
        </w:rPr>
        <w:t xml:space="preserve">Journal of Racial and Ethnic Health Disparities </w:t>
      </w:r>
    </w:p>
    <w:p w:rsidR="00456018" w:rsidRPr="00456018" w:rsidRDefault="00456018" w:rsidP="00456018">
      <w:pPr>
        <w:spacing w:after="0" w:line="240" w:lineRule="auto"/>
        <w:ind w:left="0" w:firstLine="0"/>
        <w:rPr>
          <w:rFonts w:eastAsiaTheme="minorHAnsi"/>
          <w:color w:val="auto"/>
          <w:szCs w:val="24"/>
        </w:rPr>
      </w:pPr>
      <w:r w:rsidRPr="00456018">
        <w:rPr>
          <w:rFonts w:eastAsiaTheme="minorHAnsi"/>
          <w:color w:val="auto"/>
          <w:szCs w:val="24"/>
        </w:rPr>
        <w:t xml:space="preserve">Manuscript Number REHD-D-19-00299R1 Title: "Using Motivational Interviewing to Increase </w:t>
      </w:r>
      <w:proofErr w:type="spellStart"/>
      <w:r w:rsidRPr="00456018">
        <w:rPr>
          <w:rFonts w:eastAsiaTheme="minorHAnsi"/>
          <w:color w:val="auto"/>
          <w:szCs w:val="24"/>
        </w:rPr>
        <w:t>PrEP</w:t>
      </w:r>
      <w:proofErr w:type="spellEnd"/>
      <w:r w:rsidRPr="00456018">
        <w:rPr>
          <w:rFonts w:eastAsiaTheme="minorHAnsi"/>
          <w:color w:val="auto"/>
          <w:szCs w:val="24"/>
        </w:rPr>
        <w:t xml:space="preserve"> Uptake Among Black Women at Risk for HIV: An Open Pilot Trial of MI-</w:t>
      </w:r>
      <w:proofErr w:type="spellStart"/>
      <w:r w:rsidRPr="00456018">
        <w:rPr>
          <w:rFonts w:eastAsiaTheme="minorHAnsi"/>
          <w:color w:val="auto"/>
          <w:szCs w:val="24"/>
        </w:rPr>
        <w:t>PrEP</w:t>
      </w:r>
      <w:proofErr w:type="spellEnd"/>
      <w:r w:rsidRPr="00456018">
        <w:rPr>
          <w:rFonts w:eastAsiaTheme="minorHAnsi"/>
          <w:color w:val="auto"/>
          <w:szCs w:val="24"/>
        </w:rPr>
        <w:t>"</w:t>
      </w:r>
    </w:p>
    <w:p w:rsidR="00456018" w:rsidRPr="00456018" w:rsidRDefault="00456018" w:rsidP="00456018">
      <w:pPr>
        <w:spacing w:after="0" w:line="240" w:lineRule="auto"/>
        <w:ind w:left="0" w:firstLine="0"/>
        <w:rPr>
          <w:b/>
          <w:bCs/>
          <w:szCs w:val="24"/>
        </w:rPr>
      </w:pPr>
    </w:p>
    <w:p w:rsidR="00456018" w:rsidRPr="00456018" w:rsidRDefault="00456018" w:rsidP="00456018">
      <w:pPr>
        <w:spacing w:after="0" w:line="240" w:lineRule="auto"/>
        <w:ind w:left="0" w:firstLine="0"/>
        <w:rPr>
          <w:b/>
          <w:bCs/>
          <w:szCs w:val="24"/>
        </w:rPr>
      </w:pPr>
      <w:r w:rsidRPr="00456018">
        <w:rPr>
          <w:b/>
          <w:bCs/>
          <w:szCs w:val="24"/>
        </w:rPr>
        <w:t xml:space="preserve">Journal of Racial and Ethnic Health Disparities </w:t>
      </w:r>
    </w:p>
    <w:p w:rsidR="00456018" w:rsidRPr="00456018" w:rsidRDefault="00456018" w:rsidP="00456018">
      <w:pPr>
        <w:spacing w:after="0" w:line="240" w:lineRule="auto"/>
        <w:ind w:left="0" w:firstLine="0"/>
        <w:rPr>
          <w:rFonts w:eastAsiaTheme="minorHAnsi"/>
          <w:color w:val="auto"/>
          <w:szCs w:val="24"/>
        </w:rPr>
      </w:pPr>
      <w:r w:rsidRPr="00456018">
        <w:rPr>
          <w:rFonts w:eastAsiaTheme="minorHAnsi"/>
          <w:color w:val="auto"/>
          <w:szCs w:val="24"/>
        </w:rPr>
        <w:t>Manuscript Number:  REHD-D-19-00315 Title:  Hispanic adolescents’ risky behavior trends in a “new destination” state—the case of North Carolina</w:t>
      </w:r>
    </w:p>
    <w:p w:rsidR="00456018" w:rsidRPr="00456018" w:rsidRDefault="00456018" w:rsidP="00456018">
      <w:pPr>
        <w:spacing w:after="0" w:line="240" w:lineRule="auto"/>
        <w:ind w:left="0" w:firstLine="0"/>
        <w:rPr>
          <w:b/>
          <w:bCs/>
          <w:i/>
          <w:szCs w:val="24"/>
        </w:rPr>
      </w:pPr>
    </w:p>
    <w:p w:rsidR="00456018" w:rsidRPr="00456018" w:rsidRDefault="00456018" w:rsidP="00456018">
      <w:pPr>
        <w:spacing w:after="0" w:line="240" w:lineRule="auto"/>
        <w:ind w:left="0" w:firstLine="0"/>
        <w:rPr>
          <w:b/>
          <w:bCs/>
          <w:szCs w:val="24"/>
        </w:rPr>
      </w:pPr>
      <w:r w:rsidRPr="00456018">
        <w:rPr>
          <w:b/>
          <w:bCs/>
          <w:szCs w:val="24"/>
        </w:rPr>
        <w:t xml:space="preserve">Journal of Racial and Ethnic Health Disparities </w:t>
      </w:r>
    </w:p>
    <w:p w:rsidR="00456018" w:rsidRPr="00456018" w:rsidRDefault="00456018" w:rsidP="00456018">
      <w:pPr>
        <w:spacing w:after="0" w:line="240" w:lineRule="auto"/>
        <w:ind w:left="0" w:firstLine="0"/>
        <w:rPr>
          <w:bCs/>
          <w:szCs w:val="24"/>
        </w:rPr>
      </w:pPr>
      <w:r w:rsidRPr="00456018">
        <w:rPr>
          <w:bCs/>
          <w:szCs w:val="24"/>
        </w:rPr>
        <w:t>Manuscript Number:  REHD-D-18-00179 Title: "Implementation of a socio-structural demonstration project to improve HIV outcomes among young Black men in the Deep South"</w:t>
      </w:r>
    </w:p>
    <w:p w:rsidR="00456018" w:rsidRPr="00456018" w:rsidRDefault="00456018" w:rsidP="00456018">
      <w:pPr>
        <w:spacing w:after="0" w:line="240" w:lineRule="auto"/>
        <w:ind w:left="0" w:firstLine="0"/>
        <w:rPr>
          <w:bCs/>
          <w:szCs w:val="24"/>
        </w:rPr>
      </w:pPr>
      <w:bookmarkStart w:id="0" w:name="_GoBack"/>
      <w:bookmarkEnd w:id="0"/>
    </w:p>
    <w:p w:rsidR="00456018" w:rsidRPr="00456018" w:rsidRDefault="00456018" w:rsidP="00456018">
      <w:pPr>
        <w:spacing w:after="0" w:line="240" w:lineRule="auto"/>
        <w:ind w:left="0" w:firstLine="0"/>
        <w:rPr>
          <w:b/>
          <w:bCs/>
          <w:szCs w:val="24"/>
        </w:rPr>
      </w:pPr>
      <w:r w:rsidRPr="00456018">
        <w:rPr>
          <w:b/>
          <w:bCs/>
          <w:szCs w:val="24"/>
        </w:rPr>
        <w:t>Games for Health Journal</w:t>
      </w:r>
    </w:p>
    <w:p w:rsidR="00456018" w:rsidRPr="00456018" w:rsidRDefault="00456018" w:rsidP="00456018">
      <w:pPr>
        <w:spacing w:after="0" w:line="240" w:lineRule="auto"/>
        <w:ind w:left="0" w:firstLine="0"/>
        <w:rPr>
          <w:bCs/>
          <w:szCs w:val="24"/>
        </w:rPr>
      </w:pPr>
      <w:r w:rsidRPr="00456018">
        <w:rPr>
          <w:bCs/>
          <w:szCs w:val="24"/>
        </w:rPr>
        <w:t>Manuscript ID G4H-2018-0146 Title: "A pilot study for development and feasibility testing of a videogame to reduce high-risk heterosexual behavior in Spanish-speaking Latinx adolescents"</w:t>
      </w:r>
    </w:p>
    <w:p w:rsidR="00D95AB0" w:rsidRDefault="00B97D3C">
      <w:pPr>
        <w:spacing w:after="0" w:line="259" w:lineRule="auto"/>
        <w:ind w:left="19" w:firstLine="0"/>
      </w:pPr>
      <w:r>
        <w:t xml:space="preserve"> </w:t>
      </w:r>
    </w:p>
    <w:p w:rsidR="00D95AB0" w:rsidRDefault="00B97D3C">
      <w:pPr>
        <w:ind w:left="14" w:right="794"/>
      </w:pPr>
      <w:r>
        <w:t xml:space="preserve">Reviewer: 1 article for Communication Yearbook (2012) </w:t>
      </w:r>
    </w:p>
    <w:p w:rsidR="00D95AB0" w:rsidRDefault="00B97D3C">
      <w:pPr>
        <w:spacing w:after="0" w:line="259" w:lineRule="auto"/>
        <w:ind w:left="19" w:firstLine="0"/>
      </w:pPr>
      <w:r>
        <w:t xml:space="preserve"> </w:t>
      </w:r>
    </w:p>
    <w:p w:rsidR="00D95AB0" w:rsidRDefault="00B97D3C">
      <w:pPr>
        <w:ind w:left="14" w:right="794"/>
      </w:pPr>
      <w:r>
        <w:t xml:space="preserve">Reviewer: 3 articles for the National Communication Association Games Division (2010) </w:t>
      </w:r>
    </w:p>
    <w:p w:rsidR="00D95AB0" w:rsidRDefault="00B97D3C">
      <w:pPr>
        <w:spacing w:after="0" w:line="259" w:lineRule="auto"/>
        <w:ind w:left="19" w:firstLine="0"/>
      </w:pPr>
      <w:r>
        <w:t xml:space="preserve"> </w:t>
      </w:r>
    </w:p>
    <w:p w:rsidR="00D95AB0" w:rsidRDefault="00B97D3C">
      <w:pPr>
        <w:ind w:left="14" w:right="794"/>
      </w:pPr>
      <w:r>
        <w:t xml:space="preserve">Reviewer: 2 articles for the National Communication Association LGBT Division (2010) </w:t>
      </w:r>
    </w:p>
    <w:p w:rsidR="00D95AB0" w:rsidRDefault="00B97D3C">
      <w:pPr>
        <w:spacing w:after="0" w:line="259" w:lineRule="auto"/>
        <w:ind w:left="19" w:firstLine="0"/>
      </w:pPr>
      <w:r>
        <w:t xml:space="preserve"> </w:t>
      </w:r>
    </w:p>
    <w:p w:rsidR="00D95AB0" w:rsidRDefault="00B97D3C">
      <w:pPr>
        <w:ind w:left="14" w:right="794"/>
      </w:pPr>
      <w:r>
        <w:t xml:space="preserve">Reviewer: 2 articles for the International Communication Association LGBT Interest Group (2010) </w:t>
      </w:r>
    </w:p>
    <w:p w:rsidR="00D95AB0" w:rsidRDefault="00B97D3C">
      <w:pPr>
        <w:spacing w:after="0" w:line="259" w:lineRule="auto"/>
        <w:ind w:left="19" w:firstLine="0"/>
      </w:pPr>
      <w:r>
        <w:t xml:space="preserve"> </w:t>
      </w:r>
    </w:p>
    <w:p w:rsidR="00D95AB0" w:rsidRDefault="00B97D3C">
      <w:pPr>
        <w:ind w:left="14" w:right="794"/>
      </w:pPr>
      <w:r>
        <w:t xml:space="preserve">Reviewer: 11 articles for the International Communication Association Health </w:t>
      </w:r>
    </w:p>
    <w:p w:rsidR="00D95AB0" w:rsidRDefault="00B97D3C">
      <w:pPr>
        <w:ind w:left="14" w:right="794"/>
      </w:pPr>
      <w:r>
        <w:t xml:space="preserve">Communication Division (2010) </w:t>
      </w:r>
    </w:p>
    <w:p w:rsidR="00D95AB0" w:rsidRDefault="00B97D3C">
      <w:pPr>
        <w:spacing w:after="0" w:line="259" w:lineRule="auto"/>
        <w:ind w:left="19" w:firstLine="0"/>
      </w:pPr>
      <w:r>
        <w:t xml:space="preserve"> </w:t>
      </w:r>
    </w:p>
    <w:p w:rsidR="00D95AB0" w:rsidRDefault="00B97D3C">
      <w:pPr>
        <w:ind w:left="14" w:right="794"/>
      </w:pPr>
      <w:r>
        <w:t>Reviewer: International Journal of Communicati</w:t>
      </w:r>
      <w:r>
        <w:t xml:space="preserve">on 2 articles (Editor Larry Gross) (2008) </w:t>
      </w:r>
    </w:p>
    <w:p w:rsidR="00D95AB0" w:rsidRDefault="00B97D3C">
      <w:pPr>
        <w:spacing w:after="0" w:line="259" w:lineRule="auto"/>
        <w:ind w:left="19" w:firstLine="0"/>
      </w:pPr>
      <w:r>
        <w:t xml:space="preserve"> </w:t>
      </w:r>
    </w:p>
    <w:p w:rsidR="00D95AB0" w:rsidRDefault="00B97D3C">
      <w:pPr>
        <w:ind w:left="14" w:right="794"/>
      </w:pPr>
      <w:r>
        <w:t xml:space="preserve">Reviewer: Journal of Communication 1 article (Editor Michael Cody) 2008 </w:t>
      </w:r>
    </w:p>
    <w:p w:rsidR="00D95AB0" w:rsidRDefault="00B97D3C">
      <w:pPr>
        <w:spacing w:after="14" w:line="259" w:lineRule="auto"/>
        <w:ind w:left="19" w:firstLine="0"/>
      </w:pPr>
      <w:r>
        <w:t xml:space="preserve"> </w:t>
      </w:r>
    </w:p>
    <w:p w:rsidR="00D95AB0" w:rsidRDefault="00B97D3C">
      <w:pPr>
        <w:spacing w:after="0" w:line="259" w:lineRule="auto"/>
        <w:ind w:left="14"/>
      </w:pPr>
      <w:r>
        <w:rPr>
          <w:b/>
          <w:sz w:val="28"/>
          <w:u w:val="single" w:color="000000"/>
        </w:rPr>
        <w:t>Undergraduate Student Advising and Counseling</w:t>
      </w:r>
      <w:r>
        <w:rPr>
          <w:b/>
          <w:sz w:val="28"/>
        </w:rPr>
        <w:t xml:space="preserve"> </w:t>
      </w:r>
    </w:p>
    <w:p w:rsidR="00D95AB0" w:rsidRDefault="00B97D3C">
      <w:pPr>
        <w:spacing w:after="0" w:line="259" w:lineRule="auto"/>
        <w:ind w:left="19" w:firstLine="0"/>
      </w:pPr>
      <w:r>
        <w:rPr>
          <w:b/>
          <w:sz w:val="28"/>
        </w:rPr>
        <w:t xml:space="preserve"> </w:t>
      </w:r>
    </w:p>
    <w:p w:rsidR="00D95AB0" w:rsidRDefault="00B97D3C">
      <w:pPr>
        <w:ind w:left="14" w:right="794"/>
      </w:pPr>
      <w:r>
        <w:t xml:space="preserve">Robert Link: Capstone Project Designing and Programming for RPG’s (2009) </w:t>
      </w:r>
    </w:p>
    <w:p w:rsidR="00D95AB0" w:rsidRDefault="00B97D3C">
      <w:pPr>
        <w:spacing w:after="14" w:line="259" w:lineRule="auto"/>
        <w:ind w:left="19" w:firstLine="0"/>
      </w:pPr>
      <w:r>
        <w:t xml:space="preserve"> </w:t>
      </w:r>
    </w:p>
    <w:p w:rsidR="00D95AB0" w:rsidRDefault="00B97D3C">
      <w:pPr>
        <w:pStyle w:val="Heading2"/>
        <w:ind w:left="14"/>
      </w:pPr>
      <w:r>
        <w:lastRenderedPageBreak/>
        <w:t>Graduate St</w:t>
      </w:r>
      <w:r>
        <w:t>udent Advising, Counseling, &amp;</w:t>
      </w:r>
      <w:r>
        <w:rPr>
          <w:b w:val="0"/>
        </w:rPr>
        <w:t xml:space="preserve"> </w:t>
      </w:r>
      <w:r>
        <w:t>Student Thesis Supervision</w:t>
      </w:r>
      <w:r>
        <w:rPr>
          <w:b w:val="0"/>
          <w:u w:val="none"/>
        </w:rPr>
        <w:t xml:space="preserve"> </w:t>
      </w:r>
    </w:p>
    <w:p w:rsidR="00D95AB0" w:rsidRDefault="00B97D3C">
      <w:pPr>
        <w:spacing w:after="0" w:line="259" w:lineRule="auto"/>
        <w:ind w:left="19" w:firstLine="0"/>
      </w:pPr>
      <w:r>
        <w:rPr>
          <w:b/>
        </w:rPr>
        <w:t xml:space="preserve"> </w:t>
      </w:r>
    </w:p>
    <w:p w:rsidR="00D95AB0" w:rsidRDefault="00B97D3C">
      <w:pPr>
        <w:spacing w:after="0"/>
        <w:ind w:left="14" w:right="664"/>
      </w:pPr>
      <w:r>
        <w:rPr>
          <w:b/>
        </w:rPr>
        <w:t xml:space="preserve">Masters: </w:t>
      </w:r>
      <w:r>
        <w:t xml:space="preserve">Diane Michaelson (graduated 2009) Master’s Thesis Entitled: </w:t>
      </w:r>
      <w:r>
        <w:rPr>
          <w:i/>
        </w:rPr>
        <w:t>Examining social networks on Facebook after break-ups in real world relationships: to friend or de-friend after a breakup and f</w:t>
      </w:r>
      <w:r>
        <w:rPr>
          <w:i/>
        </w:rPr>
        <w:t xml:space="preserve">or what reasons.  </w:t>
      </w:r>
    </w:p>
    <w:p w:rsidR="00D95AB0" w:rsidRDefault="00B97D3C">
      <w:pPr>
        <w:spacing w:after="0" w:line="259" w:lineRule="auto"/>
        <w:ind w:left="19" w:firstLine="0"/>
      </w:pPr>
      <w:r>
        <w:t xml:space="preserve">  </w:t>
      </w:r>
    </w:p>
    <w:p w:rsidR="00D95AB0" w:rsidRDefault="00B97D3C">
      <w:pPr>
        <w:spacing w:after="0"/>
        <w:ind w:left="14" w:right="664"/>
      </w:pPr>
      <w:r>
        <w:rPr>
          <w:b/>
        </w:rPr>
        <w:t>Doctoral</w:t>
      </w:r>
      <w:r>
        <w:t xml:space="preserve"> Dissertation Co-Chair: Amanda </w:t>
      </w:r>
      <w:proofErr w:type="spellStart"/>
      <w:r>
        <w:t>Rotondo</w:t>
      </w:r>
      <w:proofErr w:type="spellEnd"/>
      <w:r>
        <w:t xml:space="preserve"> (graduated 2010) Doctoral Thesis Entitled: </w:t>
      </w:r>
      <w:r>
        <w:rPr>
          <w:i/>
        </w:rPr>
        <w:t xml:space="preserve">Collaborating at a Distance: the effects of empathy on the experiences of design teams working via Computer Mediated Communication. </w:t>
      </w:r>
      <w:r>
        <w:t xml:space="preserve"> </w:t>
      </w:r>
    </w:p>
    <w:p w:rsidR="00D95AB0" w:rsidRDefault="00B97D3C">
      <w:pPr>
        <w:spacing w:after="0" w:line="259" w:lineRule="auto"/>
        <w:ind w:left="19" w:firstLine="0"/>
      </w:pPr>
      <w:r>
        <w:rPr>
          <w:b/>
        </w:rPr>
        <w:t xml:space="preserve"> </w:t>
      </w:r>
    </w:p>
    <w:p w:rsidR="00D95AB0" w:rsidRDefault="00B97D3C">
      <w:pPr>
        <w:ind w:left="14" w:right="794"/>
      </w:pPr>
      <w:r>
        <w:rPr>
          <w:b/>
        </w:rPr>
        <w:t xml:space="preserve">Doctoral </w:t>
      </w:r>
      <w:r>
        <w:t xml:space="preserve">Dissertation advisor (2012): </w:t>
      </w:r>
      <w:proofErr w:type="spellStart"/>
      <w:r>
        <w:t>Byul</w:t>
      </w:r>
      <w:proofErr w:type="spellEnd"/>
      <w:r>
        <w:t xml:space="preserve"> Shin.</w:t>
      </w:r>
      <w:r>
        <w:rPr>
          <w:rFonts w:ascii="Malgun Gothic" w:eastAsia="Malgun Gothic" w:hAnsi="Malgun Gothic" w:cs="Malgun Gothic"/>
          <w:sz w:val="20"/>
        </w:rPr>
        <w:t xml:space="preserve"> </w:t>
      </w:r>
      <w:r>
        <w:t>Doctoral Thesis Entitled:</w:t>
      </w:r>
      <w:r>
        <w:rPr>
          <w:i/>
        </w:rPr>
        <w:t xml:space="preserve"> Critical </w:t>
      </w:r>
    </w:p>
    <w:p w:rsidR="00D95AB0" w:rsidRDefault="00B97D3C">
      <w:pPr>
        <w:spacing w:after="0"/>
        <w:ind w:left="14" w:right="664"/>
      </w:pPr>
      <w:r>
        <w:rPr>
          <w:i/>
        </w:rPr>
        <w:t>Mass: The adoption and transformati</w:t>
      </w:r>
      <w:r>
        <w:rPr>
          <w:i/>
        </w:rPr>
        <w:t>on of online political mobilization in South Korea, Iran and Egypt</w:t>
      </w:r>
      <w:r>
        <w:rPr>
          <w:b/>
        </w:rPr>
        <w:t xml:space="preserve"> </w:t>
      </w:r>
    </w:p>
    <w:p w:rsidR="00D95AB0" w:rsidRDefault="00B97D3C">
      <w:pPr>
        <w:spacing w:after="0" w:line="259" w:lineRule="auto"/>
        <w:ind w:left="1459" w:firstLine="0"/>
      </w:pPr>
      <w:r>
        <w:t xml:space="preserve"> </w:t>
      </w:r>
    </w:p>
    <w:p w:rsidR="00D95AB0" w:rsidRDefault="00B97D3C">
      <w:pPr>
        <w:spacing w:after="0"/>
        <w:ind w:left="14" w:right="664"/>
      </w:pPr>
      <w:r>
        <w:rPr>
          <w:b/>
        </w:rPr>
        <w:t>Doctoral</w:t>
      </w:r>
      <w:r>
        <w:t xml:space="preserve"> Dissertation Co-Chair: Mathew </w:t>
      </w:r>
      <w:proofErr w:type="spellStart"/>
      <w:r>
        <w:t>Rolph</w:t>
      </w:r>
      <w:proofErr w:type="spellEnd"/>
      <w:r>
        <w:t xml:space="preserve"> (ongoing) Doctoral Thesis Entitled: </w:t>
      </w:r>
      <w:r>
        <w:rPr>
          <w:i/>
        </w:rPr>
        <w:t>This is not a test</w:t>
      </w:r>
      <w:proofErr w:type="gramStart"/>
      <w:r>
        <w:rPr>
          <w:i/>
        </w:rPr>
        <w:t>! :</w:t>
      </w:r>
      <w:proofErr w:type="gramEnd"/>
      <w:r>
        <w:rPr>
          <w:i/>
        </w:rPr>
        <w:t xml:space="preserve"> Developing new sustainable methods of academic assessment to predict performance us</w:t>
      </w:r>
      <w:r>
        <w:rPr>
          <w:i/>
        </w:rPr>
        <w:t>ing a SOLVE (socially optimized learning in virtual environments) approach.</w:t>
      </w:r>
      <w:r>
        <w:t xml:space="preserve"> </w:t>
      </w:r>
    </w:p>
    <w:p w:rsidR="00D95AB0" w:rsidRDefault="00B97D3C">
      <w:pPr>
        <w:spacing w:after="0" w:line="259" w:lineRule="auto"/>
        <w:ind w:left="19" w:firstLine="0"/>
      </w:pPr>
      <w:r>
        <w:t xml:space="preserve"> </w:t>
      </w:r>
    </w:p>
    <w:p w:rsidR="00D95AB0" w:rsidRDefault="00B97D3C">
      <w:pPr>
        <w:ind w:left="14" w:right="794"/>
      </w:pPr>
      <w:r>
        <w:rPr>
          <w:b/>
        </w:rPr>
        <w:t xml:space="preserve">Doctoral </w:t>
      </w:r>
      <w:r>
        <w:t xml:space="preserve">Dissertation committee member: Raymond </w:t>
      </w:r>
      <w:proofErr w:type="spellStart"/>
      <w:r>
        <w:t>Lutsky</w:t>
      </w:r>
      <w:proofErr w:type="spellEnd"/>
      <w:r>
        <w:t xml:space="preserve"> </w:t>
      </w:r>
    </w:p>
    <w:p w:rsidR="00D95AB0" w:rsidRDefault="00B97D3C">
      <w:pPr>
        <w:spacing w:after="0"/>
        <w:ind w:left="14" w:right="664"/>
      </w:pPr>
      <w:r>
        <w:rPr>
          <w:i/>
        </w:rPr>
        <w:t xml:space="preserve">Using technology to create culturally situated design tools designed to increase learning in STEM fields among underserved populations. </w:t>
      </w:r>
    </w:p>
    <w:p w:rsidR="00D95AB0" w:rsidRDefault="00B97D3C">
      <w:pPr>
        <w:spacing w:after="0" w:line="259" w:lineRule="auto"/>
        <w:ind w:left="19" w:firstLine="0"/>
      </w:pPr>
      <w:r>
        <w:rPr>
          <w:i/>
        </w:rPr>
        <w:t xml:space="preserve"> </w:t>
      </w:r>
    </w:p>
    <w:p w:rsidR="00D95AB0" w:rsidRDefault="00B97D3C">
      <w:pPr>
        <w:spacing w:after="0"/>
        <w:ind w:left="14" w:right="664"/>
      </w:pPr>
      <w:r>
        <w:rPr>
          <w:b/>
        </w:rPr>
        <w:t xml:space="preserve">My own dissertation </w:t>
      </w:r>
      <w:r>
        <w:t xml:space="preserve">Godoy, 2007 </w:t>
      </w:r>
      <w:hyperlink r:id="rId33">
        <w:r>
          <w:rPr>
            <w:color w:val="0000FF"/>
            <w:u w:val="single" w:color="0000FF"/>
          </w:rPr>
          <w:t>http://www</w:t>
        </w:r>
      </w:hyperlink>
      <w:hyperlink r:id="rId34">
        <w:r>
          <w:rPr>
            <w:color w:val="0000FF"/>
            <w:u w:val="single" w:color="0000FF"/>
          </w:rPr>
          <w:t>-</w:t>
        </w:r>
      </w:hyperlink>
      <w:hyperlink r:id="rId35">
        <w:r>
          <w:rPr>
            <w:color w:val="0000FF"/>
            <w:u w:val="single" w:color="0000FF"/>
          </w:rPr>
          <w:t>scf.usc.edu/~cgodoy/dissertation.pdf</w:t>
        </w:r>
      </w:hyperlink>
      <w:hyperlink r:id="rId36">
        <w:r>
          <w:t xml:space="preserve"> </w:t>
        </w:r>
      </w:hyperlink>
      <w:r>
        <w:rPr>
          <w:b/>
        </w:rPr>
        <w:t xml:space="preserve"> </w:t>
      </w:r>
      <w:r>
        <w:rPr>
          <w:i/>
        </w:rPr>
        <w:t>Using virtual environmen</w:t>
      </w:r>
      <w:r>
        <w:rPr>
          <w:i/>
        </w:rPr>
        <w:t>ts to unobtrusively measure real life risk-taking: Findings and implications for health communication interventions</w:t>
      </w:r>
      <w:r>
        <w:t xml:space="preserve"> </w:t>
      </w:r>
    </w:p>
    <w:p w:rsidR="00D95AB0" w:rsidRDefault="00B97D3C">
      <w:pPr>
        <w:spacing w:after="14" w:line="259" w:lineRule="auto"/>
        <w:ind w:left="19" w:firstLine="0"/>
      </w:pPr>
      <w:r>
        <w:rPr>
          <w:b/>
        </w:rPr>
        <w:t xml:space="preserve"> </w:t>
      </w:r>
    </w:p>
    <w:p w:rsidR="00D95AB0" w:rsidRDefault="00B97D3C">
      <w:pPr>
        <w:pStyle w:val="Heading2"/>
        <w:ind w:left="14"/>
      </w:pPr>
      <w:r>
        <w:t>Professional Societies</w:t>
      </w:r>
      <w:r>
        <w:rPr>
          <w:u w:val="none"/>
        </w:rPr>
        <w:t xml:space="preserve"> </w:t>
      </w:r>
    </w:p>
    <w:p w:rsidR="00D95AB0" w:rsidRDefault="00B97D3C">
      <w:pPr>
        <w:ind w:left="14" w:right="794"/>
      </w:pPr>
      <w:r>
        <w:t>AEJMC, National Lesbian and Gay Journalists Association Recording Secretary (20032004). Assistant to Roy Aarons -</w:t>
      </w:r>
      <w:r>
        <w:t xml:space="preserve">founder of the society (2002-2004) </w:t>
      </w:r>
    </w:p>
    <w:p w:rsidR="00D95AB0" w:rsidRDefault="00B97D3C">
      <w:pPr>
        <w:ind w:left="14" w:right="794"/>
      </w:pPr>
      <w:r>
        <w:t xml:space="preserve">Lesbian and Gay Lawyers Association  </w:t>
      </w:r>
    </w:p>
    <w:p w:rsidR="00D95AB0" w:rsidRDefault="00B97D3C">
      <w:pPr>
        <w:ind w:left="14" w:right="794"/>
      </w:pPr>
      <w:r>
        <w:t xml:space="preserve">International Communication Association  </w:t>
      </w:r>
    </w:p>
    <w:p w:rsidR="00D95AB0" w:rsidRDefault="00B97D3C">
      <w:pPr>
        <w:ind w:left="14" w:right="794"/>
      </w:pPr>
      <w:r>
        <w:t xml:space="preserve">National Communication Association </w:t>
      </w:r>
      <w:r>
        <w:rPr>
          <w:b/>
          <w:sz w:val="28"/>
        </w:rPr>
        <w:t xml:space="preserve"> </w:t>
      </w:r>
    </w:p>
    <w:p w:rsidR="00D95AB0" w:rsidRDefault="00B97D3C">
      <w:pPr>
        <w:ind w:left="14" w:right="794"/>
      </w:pPr>
      <w:r>
        <w:t xml:space="preserve">California State Bar Association (CSB) </w:t>
      </w:r>
    </w:p>
    <w:p w:rsidR="00D95AB0" w:rsidRDefault="00B97D3C">
      <w:pPr>
        <w:ind w:left="14" w:right="794"/>
      </w:pPr>
      <w:r>
        <w:t>Society for Personality and Social Psychology (SPSP; APA Divisi</w:t>
      </w:r>
      <w:r>
        <w:t xml:space="preserve">on 8) </w:t>
      </w:r>
    </w:p>
    <w:p w:rsidR="00D95AB0" w:rsidRDefault="00B97D3C">
      <w:pPr>
        <w:spacing w:after="0" w:line="259" w:lineRule="auto"/>
        <w:ind w:left="19" w:firstLine="0"/>
      </w:pPr>
      <w:r>
        <w:rPr>
          <w:b/>
          <w:sz w:val="28"/>
        </w:rPr>
        <w:t xml:space="preserve"> </w:t>
      </w:r>
    </w:p>
    <w:p w:rsidR="00D95AB0" w:rsidRDefault="00B97D3C">
      <w:pPr>
        <w:pStyle w:val="Heading2"/>
        <w:ind w:left="14"/>
      </w:pPr>
      <w:r>
        <w:t>Service to Rensselaer Polytechnic Institute</w:t>
      </w:r>
      <w:r>
        <w:rPr>
          <w:u w:val="none"/>
        </w:rPr>
        <w:t xml:space="preserve"> </w:t>
      </w:r>
    </w:p>
    <w:p w:rsidR="00D95AB0" w:rsidRDefault="00B97D3C">
      <w:pPr>
        <w:pStyle w:val="Heading3"/>
        <w:ind w:left="14"/>
      </w:pPr>
      <w:r>
        <w:t xml:space="preserve">School and Departmental Committees </w:t>
      </w:r>
    </w:p>
    <w:p w:rsidR="00D95AB0" w:rsidRDefault="00B97D3C">
      <w:pPr>
        <w:ind w:left="14" w:right="794"/>
      </w:pPr>
      <w:r>
        <w:t xml:space="preserve">Served on Faculty Council 2009-2012 </w:t>
      </w:r>
    </w:p>
    <w:p w:rsidR="00D95AB0" w:rsidRDefault="00B97D3C">
      <w:pPr>
        <w:ind w:left="14" w:right="794"/>
      </w:pPr>
      <w:r>
        <w:t xml:space="preserve">Served on Games Committee 2008-2012 </w:t>
      </w:r>
    </w:p>
    <w:p w:rsidR="00D95AB0" w:rsidRDefault="00B97D3C">
      <w:pPr>
        <w:ind w:left="14" w:right="794"/>
      </w:pPr>
      <w:r>
        <w:t xml:space="preserve">Served on Admissions Committee 2009-2011 </w:t>
      </w:r>
    </w:p>
    <w:p w:rsidR="00D95AB0" w:rsidRDefault="00B97D3C">
      <w:pPr>
        <w:ind w:left="14" w:right="794"/>
      </w:pPr>
      <w:r>
        <w:t xml:space="preserve">Served on Curriculum Review Committee 2008-2009 </w:t>
      </w:r>
    </w:p>
    <w:p w:rsidR="00D95AB0" w:rsidRDefault="00B97D3C">
      <w:pPr>
        <w:spacing w:after="14" w:line="259" w:lineRule="auto"/>
        <w:ind w:left="19" w:firstLine="0"/>
      </w:pPr>
      <w:r>
        <w:t xml:space="preserve"> </w:t>
      </w:r>
    </w:p>
    <w:p w:rsidR="00D95AB0" w:rsidRDefault="00B97D3C">
      <w:pPr>
        <w:pStyle w:val="Heading2"/>
        <w:ind w:left="14"/>
      </w:pPr>
      <w:r>
        <w:lastRenderedPageBreak/>
        <w:t>Certifications</w:t>
      </w:r>
      <w:r>
        <w:rPr>
          <w:b w:val="0"/>
          <w:u w:val="none"/>
        </w:rPr>
        <w:t xml:space="preserve"> </w:t>
      </w:r>
    </w:p>
    <w:p w:rsidR="00D95AB0" w:rsidRDefault="00B97D3C">
      <w:pPr>
        <w:spacing w:after="0" w:line="259" w:lineRule="auto"/>
        <w:ind w:left="19" w:firstLine="0"/>
      </w:pPr>
      <w:r>
        <w:t xml:space="preserve"> </w:t>
      </w:r>
    </w:p>
    <w:p w:rsidR="00D95AB0" w:rsidRDefault="00B97D3C">
      <w:pPr>
        <w:ind w:left="14" w:right="794"/>
      </w:pPr>
      <w:r>
        <w:t xml:space="preserve">Certified to Conduct Research on Human Subjects  </w:t>
      </w:r>
    </w:p>
    <w:p w:rsidR="00D95AB0" w:rsidRDefault="00B97D3C">
      <w:pPr>
        <w:ind w:left="14" w:right="2733"/>
      </w:pPr>
      <w:r>
        <w:t xml:space="preserve">University of Southern California Institutional Review </w:t>
      </w:r>
      <w:proofErr w:type="gramStart"/>
      <w:r>
        <w:t>Board  August</w:t>
      </w:r>
      <w:proofErr w:type="gramEnd"/>
      <w:r>
        <w:t xml:space="preserve"> 2003 –Present. </w:t>
      </w:r>
    </w:p>
    <w:p w:rsidR="00D95AB0" w:rsidRDefault="00B97D3C">
      <w:pPr>
        <w:spacing w:after="0" w:line="259" w:lineRule="auto"/>
        <w:ind w:left="19" w:firstLine="0"/>
      </w:pPr>
      <w:r>
        <w:t xml:space="preserve"> </w:t>
      </w:r>
    </w:p>
    <w:p w:rsidR="00D95AB0" w:rsidRDefault="00B97D3C">
      <w:pPr>
        <w:ind w:left="14" w:right="794"/>
      </w:pPr>
      <w:r>
        <w:t xml:space="preserve">Certified to Conduct Research on Human Subjects  </w:t>
      </w:r>
    </w:p>
    <w:p w:rsidR="00D95AB0" w:rsidRDefault="00B97D3C">
      <w:pPr>
        <w:ind w:left="14" w:right="794"/>
      </w:pPr>
      <w:r>
        <w:t xml:space="preserve">Rensselaer Polytechnic Institute </w:t>
      </w:r>
    </w:p>
    <w:p w:rsidR="00D95AB0" w:rsidRDefault="00B97D3C">
      <w:pPr>
        <w:ind w:left="14" w:right="794"/>
      </w:pPr>
      <w:r>
        <w:t xml:space="preserve">October 2008 –December 2012 </w:t>
      </w:r>
    </w:p>
    <w:p w:rsidR="00D95AB0" w:rsidRDefault="00B97D3C">
      <w:pPr>
        <w:spacing w:after="0" w:line="259" w:lineRule="auto"/>
        <w:ind w:left="19" w:firstLine="0"/>
      </w:pPr>
      <w:r>
        <w:t xml:space="preserve"> </w:t>
      </w:r>
    </w:p>
    <w:p w:rsidR="00D95AB0" w:rsidRDefault="00B97D3C">
      <w:pPr>
        <w:ind w:left="14" w:right="794"/>
      </w:pPr>
      <w:r>
        <w:t xml:space="preserve">Certified to Appear Before the Supreme Court of the United States of America, December 1998-Present. </w:t>
      </w:r>
    </w:p>
    <w:p w:rsidR="00D95AB0" w:rsidRDefault="00B97D3C">
      <w:pPr>
        <w:spacing w:after="33" w:line="259" w:lineRule="auto"/>
        <w:ind w:left="0" w:firstLine="0"/>
      </w:pPr>
      <w:r>
        <w:t xml:space="preserve"> </w:t>
      </w:r>
    </w:p>
    <w:p w:rsidR="00D95AB0" w:rsidRDefault="00B97D3C">
      <w:pPr>
        <w:pStyle w:val="Heading2"/>
        <w:ind w:left="14"/>
      </w:pPr>
      <w:r>
        <w:t>Health Intervention Productions</w:t>
      </w:r>
      <w:r>
        <w:rPr>
          <w:u w:val="none"/>
        </w:rPr>
        <w:t xml:space="preserve"> </w:t>
      </w:r>
    </w:p>
    <w:p w:rsidR="00D95AB0" w:rsidRDefault="00B97D3C">
      <w:pPr>
        <w:spacing w:after="0" w:line="259" w:lineRule="auto"/>
        <w:ind w:left="19" w:firstLine="0"/>
      </w:pPr>
      <w:r>
        <w:t xml:space="preserve"> </w:t>
      </w:r>
    </w:p>
    <w:p w:rsidR="00D95AB0" w:rsidRDefault="00B97D3C">
      <w:pPr>
        <w:ind w:left="14" w:right="794"/>
      </w:pPr>
      <w:r>
        <w:t xml:space="preserve">Associate Producer: The Virtual Sex Project  </w:t>
      </w:r>
    </w:p>
    <w:p w:rsidR="00D95AB0" w:rsidRDefault="00B97D3C">
      <w:pPr>
        <w:ind w:left="14" w:right="794"/>
      </w:pPr>
      <w:r>
        <w:t xml:space="preserve">Culturally Tailored Latino HIV-Prevention Interactive  </w:t>
      </w:r>
    </w:p>
    <w:p w:rsidR="00D95AB0" w:rsidRDefault="00B97D3C">
      <w:pPr>
        <w:ind w:left="14" w:right="794"/>
      </w:pPr>
      <w:r>
        <w:t xml:space="preserve">Video Intervention for MSM </w:t>
      </w:r>
    </w:p>
    <w:p w:rsidR="00D95AB0" w:rsidRDefault="00B97D3C">
      <w:pPr>
        <w:ind w:left="14" w:right="794"/>
      </w:pPr>
      <w:r>
        <w:t xml:space="preserve">Funded by NIAID, National Institutes of Health </w:t>
      </w:r>
    </w:p>
    <w:p w:rsidR="00D95AB0" w:rsidRDefault="00B97D3C">
      <w:pPr>
        <w:ind w:left="14" w:right="794"/>
      </w:pPr>
      <w:r>
        <w:t xml:space="preserve">August 2004 </w:t>
      </w:r>
    </w:p>
    <w:p w:rsidR="00D95AB0" w:rsidRDefault="00B97D3C">
      <w:pPr>
        <w:spacing w:after="0" w:line="259" w:lineRule="auto"/>
        <w:ind w:left="19" w:firstLine="0"/>
      </w:pPr>
      <w:r>
        <w:rPr>
          <w:b/>
        </w:rPr>
        <w:t xml:space="preserve"> </w:t>
      </w:r>
    </w:p>
    <w:p w:rsidR="00D95AB0" w:rsidRDefault="00B97D3C">
      <w:pPr>
        <w:ind w:left="14" w:right="794"/>
      </w:pPr>
      <w:r>
        <w:t xml:space="preserve">Associate Producer: The Virtual Sex Project  </w:t>
      </w:r>
    </w:p>
    <w:p w:rsidR="00D95AB0" w:rsidRDefault="00B97D3C">
      <w:pPr>
        <w:ind w:left="14" w:right="794"/>
      </w:pPr>
      <w:r>
        <w:t>Culturally Tailor</w:t>
      </w:r>
      <w:r>
        <w:t xml:space="preserve">ed African American HIV-Prevention Interactive </w:t>
      </w:r>
    </w:p>
    <w:p w:rsidR="00D95AB0" w:rsidRDefault="00B97D3C">
      <w:pPr>
        <w:ind w:left="14" w:right="794"/>
      </w:pPr>
      <w:r>
        <w:t xml:space="preserve">Video Intervention for MSM </w:t>
      </w:r>
    </w:p>
    <w:p w:rsidR="00D95AB0" w:rsidRDefault="00B97D3C">
      <w:pPr>
        <w:ind w:left="14" w:right="794"/>
      </w:pPr>
      <w:r>
        <w:t xml:space="preserve">Funded by NIAID, National Institutes of Health </w:t>
      </w:r>
    </w:p>
    <w:p w:rsidR="00D95AB0" w:rsidRDefault="00B97D3C">
      <w:pPr>
        <w:ind w:left="14" w:right="794"/>
      </w:pPr>
      <w:r>
        <w:t xml:space="preserve">August 2004 </w:t>
      </w:r>
    </w:p>
    <w:p w:rsidR="00D95AB0" w:rsidRDefault="00B97D3C">
      <w:pPr>
        <w:spacing w:after="0" w:line="259" w:lineRule="auto"/>
        <w:ind w:left="19" w:firstLine="0"/>
      </w:pPr>
      <w:r>
        <w:t xml:space="preserve"> </w:t>
      </w:r>
    </w:p>
    <w:p w:rsidR="00D95AB0" w:rsidRDefault="00B97D3C">
      <w:pPr>
        <w:ind w:left="14" w:right="794"/>
      </w:pPr>
      <w:r>
        <w:t xml:space="preserve">Associate Producer: The Virtual Sex Project  </w:t>
      </w:r>
    </w:p>
    <w:p w:rsidR="00D95AB0" w:rsidRDefault="00B97D3C">
      <w:pPr>
        <w:ind w:left="14" w:right="794"/>
      </w:pPr>
      <w:r>
        <w:t xml:space="preserve">Culturally Tailored Caucasian HIV-Prevention Interactive  </w:t>
      </w:r>
    </w:p>
    <w:p w:rsidR="00D95AB0" w:rsidRDefault="00B97D3C">
      <w:pPr>
        <w:ind w:left="14" w:right="794"/>
      </w:pPr>
      <w:r>
        <w:t>Video Interv</w:t>
      </w:r>
      <w:r>
        <w:t xml:space="preserve">ention for MSM </w:t>
      </w:r>
    </w:p>
    <w:p w:rsidR="00D95AB0" w:rsidRDefault="00B97D3C">
      <w:pPr>
        <w:ind w:left="14" w:right="794"/>
      </w:pPr>
      <w:r>
        <w:t xml:space="preserve">Funded by NIAID, National Institutes of Health </w:t>
      </w:r>
    </w:p>
    <w:p w:rsidR="00D95AB0" w:rsidRDefault="00B97D3C">
      <w:pPr>
        <w:ind w:left="14" w:right="794"/>
      </w:pPr>
      <w:r>
        <w:t xml:space="preserve">August 2004 </w:t>
      </w:r>
    </w:p>
    <w:p w:rsidR="00D95AB0" w:rsidRDefault="00B97D3C">
      <w:pPr>
        <w:spacing w:after="15" w:line="259" w:lineRule="auto"/>
        <w:ind w:left="19" w:firstLine="0"/>
      </w:pPr>
      <w:r>
        <w:t xml:space="preserve"> </w:t>
      </w:r>
    </w:p>
    <w:p w:rsidR="00D95AB0" w:rsidRDefault="00B97D3C">
      <w:pPr>
        <w:pStyle w:val="Heading2"/>
        <w:ind w:left="14"/>
      </w:pPr>
      <w:r>
        <w:t>Workshops</w:t>
      </w:r>
      <w:r>
        <w:rPr>
          <w:u w:val="none"/>
        </w:rPr>
        <w:t xml:space="preserve"> </w:t>
      </w:r>
    </w:p>
    <w:p w:rsidR="00D95AB0" w:rsidRDefault="00B97D3C">
      <w:pPr>
        <w:spacing w:after="0" w:line="259" w:lineRule="auto"/>
        <w:ind w:left="0" w:firstLine="0"/>
      </w:pPr>
      <w:r>
        <w:rPr>
          <w:b/>
          <w:sz w:val="28"/>
        </w:rPr>
        <w:t xml:space="preserve"> </w:t>
      </w:r>
    </w:p>
    <w:p w:rsidR="00D95AB0" w:rsidRDefault="00B97D3C">
      <w:pPr>
        <w:ind w:left="14" w:right="794"/>
      </w:pPr>
      <w:r>
        <w:t>Team Facilitator.  The Media &amp; American Democracy Institute: In collaboration with Harvard University’s Graduate School of Education and the Joan Shorenstein Center</w:t>
      </w:r>
      <w:r>
        <w:t xml:space="preserve"> on the Press Politics and Public Policy, John F. Kennedy School of Government. Provided guidance to participants in learning how to teach students to be thoughtful “consumers” of media messages. USC Annenberg School </w:t>
      </w:r>
      <w:proofErr w:type="gramStart"/>
      <w:r>
        <w:t>For</w:t>
      </w:r>
      <w:proofErr w:type="gramEnd"/>
      <w:r>
        <w:t xml:space="preserve"> Communication, Los Angeles CA. June</w:t>
      </w:r>
      <w:r>
        <w:t xml:space="preserve"> 2002. </w:t>
      </w:r>
      <w:hyperlink r:id="rId37">
        <w:r>
          <w:rPr>
            <w:u w:val="single" w:color="000000"/>
          </w:rPr>
          <w:t>http://www.teachingdemocracy.gse.harvard.edu/</w:t>
        </w:r>
      </w:hyperlink>
      <w:hyperlink r:id="rId38">
        <w:r>
          <w:t xml:space="preserve"> </w:t>
        </w:r>
      </w:hyperlink>
      <w:hyperlink r:id="rId39">
        <w:r>
          <w:rPr>
            <w:b/>
            <w:sz w:val="28"/>
          </w:rPr>
          <w:t xml:space="preserve"> </w:t>
        </w:r>
      </w:hyperlink>
    </w:p>
    <w:p w:rsidR="00D95AB0" w:rsidRDefault="00B97D3C">
      <w:pPr>
        <w:spacing w:after="0" w:line="259" w:lineRule="auto"/>
        <w:ind w:left="19" w:firstLine="0"/>
      </w:pPr>
      <w:r>
        <w:rPr>
          <w:b/>
          <w:sz w:val="28"/>
        </w:rPr>
        <w:t xml:space="preserve"> </w:t>
      </w:r>
    </w:p>
    <w:p w:rsidR="00D95AB0" w:rsidRDefault="00B97D3C">
      <w:pPr>
        <w:spacing w:after="0" w:line="259" w:lineRule="auto"/>
        <w:ind w:left="19" w:firstLine="0"/>
      </w:pPr>
      <w:r>
        <w:rPr>
          <w:b/>
          <w:sz w:val="28"/>
        </w:rPr>
        <w:t xml:space="preserve"> </w:t>
      </w:r>
    </w:p>
    <w:p w:rsidR="00D95AB0" w:rsidRDefault="00B97D3C">
      <w:pPr>
        <w:spacing w:after="0" w:line="259" w:lineRule="auto"/>
        <w:ind w:left="19" w:firstLine="0"/>
      </w:pPr>
      <w:r>
        <w:rPr>
          <w:b/>
          <w:sz w:val="28"/>
        </w:rPr>
        <w:lastRenderedPageBreak/>
        <w:t xml:space="preserve"> </w:t>
      </w:r>
    </w:p>
    <w:p w:rsidR="00D95AB0" w:rsidRDefault="00B97D3C">
      <w:pPr>
        <w:spacing w:after="0" w:line="259" w:lineRule="auto"/>
        <w:ind w:left="19" w:firstLine="0"/>
      </w:pPr>
      <w:r>
        <w:rPr>
          <w:b/>
          <w:sz w:val="28"/>
        </w:rPr>
        <w:t xml:space="preserve"> </w:t>
      </w:r>
    </w:p>
    <w:p w:rsidR="00D95AB0" w:rsidRDefault="00B97D3C">
      <w:pPr>
        <w:spacing w:after="0" w:line="259" w:lineRule="auto"/>
        <w:ind w:left="19" w:firstLine="0"/>
      </w:pPr>
      <w:r>
        <w:rPr>
          <w:b/>
          <w:sz w:val="28"/>
        </w:rPr>
        <w:t xml:space="preserve"> </w:t>
      </w:r>
    </w:p>
    <w:p w:rsidR="00D95AB0" w:rsidRDefault="00B97D3C">
      <w:pPr>
        <w:spacing w:after="0" w:line="259" w:lineRule="auto"/>
        <w:ind w:left="19" w:firstLine="0"/>
      </w:pPr>
      <w:r>
        <w:rPr>
          <w:b/>
          <w:sz w:val="28"/>
        </w:rPr>
        <w:t xml:space="preserve"> </w:t>
      </w:r>
    </w:p>
    <w:p w:rsidR="00D95AB0" w:rsidRDefault="00B97D3C">
      <w:pPr>
        <w:pStyle w:val="Heading2"/>
        <w:ind w:left="14"/>
      </w:pPr>
      <w:r>
        <w:t>References</w:t>
      </w:r>
      <w:r>
        <w:rPr>
          <w:u w:val="none"/>
        </w:rPr>
        <w:t xml:space="preserve"> </w:t>
      </w:r>
    </w:p>
    <w:p w:rsidR="00D95AB0" w:rsidRDefault="00B97D3C">
      <w:pPr>
        <w:spacing w:after="0" w:line="259" w:lineRule="auto"/>
        <w:ind w:left="19" w:firstLine="0"/>
      </w:pPr>
      <w:r>
        <w:t xml:space="preserve"> </w:t>
      </w:r>
    </w:p>
    <w:p w:rsidR="00D95AB0" w:rsidRDefault="00B97D3C">
      <w:pPr>
        <w:ind w:left="14" w:right="7009"/>
      </w:pPr>
      <w:r>
        <w:rPr>
          <w:i/>
        </w:rPr>
        <w:t>Dissertation Chair</w:t>
      </w:r>
      <w:r>
        <w:t xml:space="preserve"> Lynn Carol Miller, Ph.D. </w:t>
      </w:r>
    </w:p>
    <w:p w:rsidR="00D95AB0" w:rsidRDefault="00B97D3C">
      <w:pPr>
        <w:ind w:left="14" w:right="794"/>
      </w:pPr>
      <w:r>
        <w:t xml:space="preserve">Professor </w:t>
      </w:r>
    </w:p>
    <w:p w:rsidR="00D95AB0" w:rsidRDefault="00B97D3C">
      <w:pPr>
        <w:ind w:left="14" w:right="794"/>
      </w:pPr>
      <w:r>
        <w:t xml:space="preserve">Annenberg School for Communication &amp; Department of Psychology  </w:t>
      </w:r>
    </w:p>
    <w:p w:rsidR="00D95AB0" w:rsidRDefault="00B97D3C">
      <w:pPr>
        <w:ind w:left="14" w:right="4557"/>
      </w:pPr>
      <w:r>
        <w:t xml:space="preserve">University of Southern California lmiller@usc.edu </w:t>
      </w:r>
    </w:p>
    <w:p w:rsidR="00D95AB0" w:rsidRDefault="00B97D3C">
      <w:pPr>
        <w:ind w:left="14" w:right="794"/>
      </w:pPr>
      <w:r>
        <w:t xml:space="preserve">(213) 740-3948 </w:t>
      </w:r>
    </w:p>
    <w:p w:rsidR="00D95AB0" w:rsidRDefault="00B97D3C">
      <w:pPr>
        <w:spacing w:after="0" w:line="259" w:lineRule="auto"/>
        <w:ind w:left="19" w:firstLine="0"/>
      </w:pPr>
      <w:r>
        <w:t xml:space="preserve"> </w:t>
      </w:r>
    </w:p>
    <w:p w:rsidR="00D95AB0" w:rsidRDefault="00B97D3C">
      <w:pPr>
        <w:spacing w:after="0"/>
        <w:ind w:left="14" w:right="6304"/>
      </w:pPr>
      <w:r>
        <w:rPr>
          <w:i/>
        </w:rPr>
        <w:t>Dissertation Committee</w:t>
      </w:r>
      <w:r>
        <w:t xml:space="preserve"> </w:t>
      </w:r>
      <w:r>
        <w:t xml:space="preserve">Michael Cody, Ph.D. </w:t>
      </w:r>
    </w:p>
    <w:p w:rsidR="00D95AB0" w:rsidRDefault="00B97D3C">
      <w:pPr>
        <w:ind w:left="14" w:right="794"/>
      </w:pPr>
      <w:r>
        <w:t xml:space="preserve">Professor </w:t>
      </w:r>
    </w:p>
    <w:p w:rsidR="00D95AB0" w:rsidRDefault="00B97D3C">
      <w:pPr>
        <w:ind w:left="14" w:right="4621"/>
      </w:pPr>
      <w:r>
        <w:t xml:space="preserve">Annenberg School for Communication University of Southern California </w:t>
      </w:r>
    </w:p>
    <w:p w:rsidR="00D95AB0" w:rsidRDefault="00B97D3C">
      <w:pPr>
        <w:ind w:left="14" w:right="7443"/>
      </w:pPr>
      <w:r>
        <w:t xml:space="preserve">cody@usc.edu (213) 740-3936 </w:t>
      </w:r>
    </w:p>
    <w:p w:rsidR="00D95AB0" w:rsidRDefault="00B97D3C">
      <w:pPr>
        <w:spacing w:after="0" w:line="259" w:lineRule="auto"/>
        <w:ind w:left="19" w:firstLine="0"/>
      </w:pPr>
      <w:r>
        <w:rPr>
          <w:i/>
        </w:rPr>
        <w:t xml:space="preserve"> </w:t>
      </w:r>
    </w:p>
    <w:p w:rsidR="00D95AB0" w:rsidRDefault="00B97D3C">
      <w:pPr>
        <w:spacing w:after="0"/>
        <w:ind w:left="14" w:right="6316"/>
      </w:pPr>
      <w:r>
        <w:rPr>
          <w:i/>
        </w:rPr>
        <w:t xml:space="preserve">Dissertation Committee </w:t>
      </w:r>
      <w:r>
        <w:t xml:space="preserve">Stephen J. Read, Ph.D. </w:t>
      </w:r>
    </w:p>
    <w:p w:rsidR="00D95AB0" w:rsidRDefault="00B97D3C">
      <w:pPr>
        <w:ind w:left="14" w:right="794"/>
      </w:pPr>
      <w:r>
        <w:t xml:space="preserve">Professor </w:t>
      </w:r>
    </w:p>
    <w:p w:rsidR="00D95AB0" w:rsidRDefault="00B97D3C">
      <w:pPr>
        <w:ind w:left="14" w:right="794"/>
      </w:pPr>
      <w:r>
        <w:t xml:space="preserve">Department of Psychology &amp; Annenberg School for Communication </w:t>
      </w:r>
    </w:p>
    <w:p w:rsidR="00D95AB0" w:rsidRDefault="00B97D3C">
      <w:pPr>
        <w:ind w:left="14" w:right="794"/>
      </w:pPr>
      <w:r>
        <w:t xml:space="preserve">University of Southern California </w:t>
      </w:r>
    </w:p>
    <w:p w:rsidR="00D95AB0" w:rsidRDefault="00B97D3C">
      <w:pPr>
        <w:ind w:left="14" w:right="7495"/>
      </w:pPr>
      <w:r>
        <w:t xml:space="preserve">read@usc.edu (213) 740-2291 </w:t>
      </w:r>
    </w:p>
    <w:sectPr w:rsidR="00D95AB0">
      <w:footerReference w:type="even" r:id="rId40"/>
      <w:footerReference w:type="default" r:id="rId41"/>
      <w:footerReference w:type="first" r:id="rId42"/>
      <w:pgSz w:w="12240" w:h="15840"/>
      <w:pgMar w:top="1419" w:right="1004" w:bottom="1475" w:left="1781"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D3C" w:rsidRDefault="00B97D3C">
      <w:pPr>
        <w:spacing w:after="0" w:line="240" w:lineRule="auto"/>
      </w:pPr>
      <w:r>
        <w:separator/>
      </w:r>
    </w:p>
  </w:endnote>
  <w:endnote w:type="continuationSeparator" w:id="0">
    <w:p w:rsidR="00B97D3C" w:rsidRDefault="00B9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AB0" w:rsidRDefault="00B97D3C">
    <w:pPr>
      <w:spacing w:after="0" w:line="259" w:lineRule="auto"/>
      <w:ind w:left="0" w:right="777" w:firstLine="0"/>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rsidR="00D95AB0" w:rsidRDefault="00B97D3C">
    <w:pPr>
      <w:spacing w:after="0" w:line="259" w:lineRule="auto"/>
      <w:ind w:left="19" w:firstLine="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AB0" w:rsidRDefault="00B97D3C">
    <w:pPr>
      <w:spacing w:after="0" w:line="259" w:lineRule="auto"/>
      <w:ind w:left="0" w:right="777" w:firstLine="0"/>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rsidR="00D95AB0" w:rsidRDefault="00B97D3C">
    <w:pPr>
      <w:spacing w:after="0" w:line="259" w:lineRule="auto"/>
      <w:ind w:left="19" w:firstLine="0"/>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AB0" w:rsidRDefault="00B97D3C">
    <w:pPr>
      <w:spacing w:after="0" w:line="259" w:lineRule="auto"/>
      <w:ind w:left="0" w:right="777" w:firstLine="0"/>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rsidR="00D95AB0" w:rsidRDefault="00B97D3C">
    <w:pPr>
      <w:spacing w:after="0" w:line="259" w:lineRule="auto"/>
      <w:ind w:left="19" w:firstLine="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D3C" w:rsidRDefault="00B97D3C">
      <w:pPr>
        <w:spacing w:after="0" w:line="240" w:lineRule="auto"/>
      </w:pPr>
      <w:r>
        <w:separator/>
      </w:r>
    </w:p>
  </w:footnote>
  <w:footnote w:type="continuationSeparator" w:id="0">
    <w:p w:rsidR="00B97D3C" w:rsidRDefault="00B97D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AB0"/>
    <w:rsid w:val="00456018"/>
    <w:rsid w:val="008E1843"/>
    <w:rsid w:val="00A5312C"/>
    <w:rsid w:val="00B97D3C"/>
    <w:rsid w:val="00D95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6C67"/>
  <w15:docId w15:val="{DBC55561-3B87-422E-AF5F-692D98BF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49" w:lineRule="auto"/>
      <w:ind w:left="29"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9"/>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29"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0"/>
      <w:ind w:left="749"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i.hass.rpi.edu/Si_Publications_files/2013/streaming%20culturally%20tailored%20interactive%20HIV%20intervention.pdf" TargetMode="External"/><Relationship Id="rId18" Type="http://schemas.openxmlformats.org/officeDocument/2006/relationships/hyperlink" Target="http://www.usc.edu/schools/annenberg/asc/projects/soin/whoWeAre/bios.html" TargetMode="External"/><Relationship Id="rId26" Type="http://schemas.openxmlformats.org/officeDocument/2006/relationships/hyperlink" Target="http://64.112.226.70/index.php?click_key=10&amp;cmd=Multi+Search+Search+Load+Publication&amp;publication_id=69152&amp;PHPSESSID=8cab76287f9b033d93a78564b7541538" TargetMode="External"/><Relationship Id="rId39" Type="http://schemas.openxmlformats.org/officeDocument/2006/relationships/hyperlink" Target="http://www.teachingdemocracy.gse.harvard.edu/" TargetMode="External"/><Relationship Id="rId21" Type="http://schemas.openxmlformats.org/officeDocument/2006/relationships/hyperlink" Target="http://student-voices.org/" TargetMode="External"/><Relationship Id="rId34" Type="http://schemas.openxmlformats.org/officeDocument/2006/relationships/hyperlink" Target="http://www-scf.usc.edu/~cgodoy/dissertation.pdf" TargetMode="External"/><Relationship Id="rId42" Type="http://schemas.openxmlformats.org/officeDocument/2006/relationships/footer" Target="footer3.xml"/><Relationship Id="rId7" Type="http://schemas.openxmlformats.org/officeDocument/2006/relationships/hyperlink" Target="http://www.oii.ox.ac.uk/" TargetMode="External"/><Relationship Id="rId2" Type="http://schemas.openxmlformats.org/officeDocument/2006/relationships/settings" Target="settings.xml"/><Relationship Id="rId16" Type="http://schemas.openxmlformats.org/officeDocument/2006/relationships/hyperlink" Target="http://www.virtualsexproject.com/" TargetMode="External"/><Relationship Id="rId20" Type="http://schemas.openxmlformats.org/officeDocument/2006/relationships/hyperlink" Target="http://www.usc.edu/schools/annenberg/asc/projects/soin/" TargetMode="External"/><Relationship Id="rId29" Type="http://schemas.openxmlformats.org/officeDocument/2006/relationships/hyperlink" Target="http://64.112.226.70/index.php?click_key=4&amp;cmd=Multi+Search+Search+Load+Session&amp;session_id=3055&amp;PHPSESSID=a9e7a7531cf4c62655d67c476b1cc192"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oii.ox.ac.uk/" TargetMode="External"/><Relationship Id="rId11" Type="http://schemas.openxmlformats.org/officeDocument/2006/relationships/hyperlink" Target="http://si.hass.rpi.edu/Si_Publications_files/2013/streaming%20culturally%20tailored%20interactive%20HIV%20intervention.pdf" TargetMode="External"/><Relationship Id="rId24" Type="http://schemas.openxmlformats.org/officeDocument/2006/relationships/hyperlink" Target="http://student-voices.org/" TargetMode="External"/><Relationship Id="rId32" Type="http://schemas.openxmlformats.org/officeDocument/2006/relationships/hyperlink" Target="http://64.112.226.70/index.php?click_key=4&amp;cmd=Multi+Search+Search+Load+Publication&amp;publication_id=13172&amp;PHPSESSID=a9e7a7531cf4c62655d67c476b1cc192" TargetMode="External"/><Relationship Id="rId37" Type="http://schemas.openxmlformats.org/officeDocument/2006/relationships/hyperlink" Target="http://www.teachingdemocracy.gse.harvard.edu/"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virtualsexproject.com/" TargetMode="External"/><Relationship Id="rId23" Type="http://schemas.openxmlformats.org/officeDocument/2006/relationships/hyperlink" Target="http://student-voices.org/" TargetMode="External"/><Relationship Id="rId28" Type="http://schemas.openxmlformats.org/officeDocument/2006/relationships/hyperlink" Target="http://64.112.226.70/index.php?click_key=4&amp;cmd=Multi+Search+Search+Load+Session&amp;session_id=3055&amp;PHPSESSID=a9e7a7531cf4c62655d67c476b1cc192" TargetMode="External"/><Relationship Id="rId36" Type="http://schemas.openxmlformats.org/officeDocument/2006/relationships/hyperlink" Target="http://www-scf.usc.edu/~cgodoy/dissertation.pdf" TargetMode="External"/><Relationship Id="rId10" Type="http://schemas.openxmlformats.org/officeDocument/2006/relationships/hyperlink" Target="http://si.hass.rpi.edu/Si_Publications_files/2013/streaming%20culturally%20tailored%20interactive%20HIV%20intervention.pdf" TargetMode="External"/><Relationship Id="rId19" Type="http://schemas.openxmlformats.org/officeDocument/2006/relationships/hyperlink" Target="http://www.usc.edu/schools/annenberg/asc/projects/soin/" TargetMode="External"/><Relationship Id="rId31" Type="http://schemas.openxmlformats.org/officeDocument/2006/relationships/hyperlink" Target="http://64.112.226.70/index.php?click_key=4&amp;cmd=Multi+Search+Search+Load+Publication&amp;publication_id=13174&amp;PHPSESSID=a9e7a7531cf4c62655d67c476b1cc192"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hass.rpi.edu/Si_Publications_files/2013/streaming%20culturally%20tailored%20interactive%20HIV%20intervention.pdf" TargetMode="External"/><Relationship Id="rId14" Type="http://schemas.openxmlformats.org/officeDocument/2006/relationships/hyperlink" Target="http://si.hass.rpi.edu/Si_Publications_files/2013/streaming%20culturally%20tailored%20interactive%20HIV%20intervention.pdf" TargetMode="External"/><Relationship Id="rId22" Type="http://schemas.openxmlformats.org/officeDocument/2006/relationships/hyperlink" Target="http://student-voices.org/" TargetMode="External"/><Relationship Id="rId27" Type="http://schemas.openxmlformats.org/officeDocument/2006/relationships/hyperlink" Target="http://64.112.226.70/index.php?click_key=4&amp;cmd=Multi+Search+Search+Load+Session&amp;session_id=3055&amp;PHPSESSID=a9e7a7531cf4c62655d67c476b1cc192" TargetMode="External"/><Relationship Id="rId30" Type="http://schemas.openxmlformats.org/officeDocument/2006/relationships/hyperlink" Target="http://64.112.226.70/index.php?click_key=4&amp;cmd=Multi+Search+Search+Load+Publication&amp;publication_id=13174&amp;PHPSESSID=a9e7a7531cf4c62655d67c476b1cc192" TargetMode="External"/><Relationship Id="rId35" Type="http://schemas.openxmlformats.org/officeDocument/2006/relationships/hyperlink" Target="http://www-scf.usc.edu/~cgodoy/dissertation.pdf" TargetMode="External"/><Relationship Id="rId43" Type="http://schemas.openxmlformats.org/officeDocument/2006/relationships/fontTable" Target="fontTable.xml"/><Relationship Id="rId8" Type="http://schemas.openxmlformats.org/officeDocument/2006/relationships/hyperlink" Target="https://doi.org/10.1093/scan/nsx137" TargetMode="External"/><Relationship Id="rId3" Type="http://schemas.openxmlformats.org/officeDocument/2006/relationships/webSettings" Target="webSettings.xml"/><Relationship Id="rId12" Type="http://schemas.openxmlformats.org/officeDocument/2006/relationships/hyperlink" Target="http://si.hass.rpi.edu/Si_Publications_files/2013/streaming%20culturally%20tailored%20interactive%20HIV%20intervention.pdf" TargetMode="External"/><Relationship Id="rId17" Type="http://schemas.openxmlformats.org/officeDocument/2006/relationships/hyperlink" Target="http://www.usc.edu/schools/annenberg/asc/projects/soin/whoWeAre/bios.html" TargetMode="External"/><Relationship Id="rId25" Type="http://schemas.openxmlformats.org/officeDocument/2006/relationships/hyperlink" Target="http://64.112.226.70/index.php?click_key=10&amp;cmd=Multi+Search+Search+Load+Publication&amp;publication_id=69152&amp;PHPSESSID=8cab76287f9b033d93a78564b7541538" TargetMode="External"/><Relationship Id="rId33" Type="http://schemas.openxmlformats.org/officeDocument/2006/relationships/hyperlink" Target="http://www-scf.usc.edu/~cgodoy/dissertation.pdf" TargetMode="External"/><Relationship Id="rId38" Type="http://schemas.openxmlformats.org/officeDocument/2006/relationships/hyperlink" Target="http://www.teachingdemocracy.gse.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5780</Words>
  <Characters>32951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CARLOS GUSTAVO GODOY, ESQ</vt:lpstr>
    </vt:vector>
  </TitlesOfParts>
  <Company/>
  <LinksUpToDate>false</LinksUpToDate>
  <CharactersWithSpaces>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CARLOS GUSTAVO GODOY, ESQ</dc:title>
  <dc:subject/>
  <dc:creator>Mini-Me</dc:creator>
  <cp:keywords/>
  <cp:lastModifiedBy>Carlos Gustavo Godoy</cp:lastModifiedBy>
  <cp:revision>4</cp:revision>
  <dcterms:created xsi:type="dcterms:W3CDTF">2020-01-18T02:12:00Z</dcterms:created>
  <dcterms:modified xsi:type="dcterms:W3CDTF">2020-01-18T02:22:00Z</dcterms:modified>
</cp:coreProperties>
</file>